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7DE1" w:rsidR="001145D1" w:rsidP="00E6757B" w:rsidRDefault="002D4CE0" w14:paraId="691629BC" w14:textId="174EA512">
      <w:pPr>
        <w:rPr>
          <w:sz w:val="26"/>
          <w:szCs w:val="26"/>
          <w:lang w:val="en-US"/>
        </w:rPr>
      </w:pPr>
      <w:sdt>
        <w:sdtPr>
          <w:rPr>
            <w:b/>
            <w:noProof/>
            <w:sz w:val="26"/>
            <w:szCs w:val="26"/>
            <w:lang w:val="en-US"/>
          </w:rPr>
          <w:alias w:val="Subject"/>
          <w:tag w:val=""/>
          <w:id w:val="863184105"/>
          <w:placeholder>
            <w:docPart w:val="A6D23ED2D977474382DEBABA7CE6ACDF"/>
          </w:placeholder>
          <w:dataBinding w:prefixMappings="xmlns:ns0='http://purl.org/dc/elements/1.1/' xmlns:ns1='http://schemas.openxmlformats.org/package/2006/metadata/core-properties' " w:xpath="/ns1:coreProperties[1]/ns0:subject[1]" w:storeItemID="{6C3C8BC8-F283-45AE-878A-BAB7291924A1}"/>
          <w:text/>
        </w:sdtPr>
        <w:sdtEndPr/>
        <w:sdtContent>
          <w:r w:rsidRPr="00F87DE1" w:rsidR="00F87DE1">
            <w:rPr>
              <w:b/>
              <w:noProof/>
              <w:sz w:val="26"/>
              <w:szCs w:val="26"/>
              <w:lang w:val="en-US"/>
            </w:rPr>
            <w:t>Template - Material and associated Data Transfer Agreement</w:t>
          </w:r>
        </w:sdtContent>
      </w:sdt>
    </w:p>
    <w:p w:rsidRPr="00D83217" w:rsidR="007F0BAB" w:rsidP="007F0BAB" w:rsidRDefault="007F0BAB" w14:paraId="44FE3C4B" w14:textId="77777777">
      <w:pPr>
        <w:rPr>
          <w:rFonts w:cs="Arial"/>
          <w:b/>
          <w:bCs/>
          <w:lang w:val="en-US"/>
        </w:rPr>
      </w:pPr>
      <w:r w:rsidRPr="00D83217">
        <w:rPr>
          <w:rFonts w:cs="Arial"/>
          <w:b/>
          <w:bCs/>
          <w:lang w:val="en-US"/>
        </w:rPr>
        <w:t xml:space="preserve">Instructions for use </w:t>
      </w:r>
    </w:p>
    <w:p w:rsidRPr="00F87DE1" w:rsidR="001145D1" w:rsidP="00E6757B" w:rsidRDefault="001145D1" w14:paraId="124C1373" w14:textId="77777777">
      <w:pPr>
        <w:rPr>
          <w:sz w:val="16"/>
          <w:szCs w:val="16"/>
          <w:lang w:val="en-US"/>
        </w:rPr>
      </w:pPr>
    </w:p>
    <w:p w:rsidRPr="00D83217" w:rsidR="008C2260" w:rsidP="008C2260" w:rsidRDefault="008C2260" w14:paraId="2323C487" w14:textId="77777777">
      <w:pPr>
        <w:rPr>
          <w:rFonts w:cs="Arial"/>
          <w:b/>
          <w:bCs/>
          <w:lang w:val="en-US"/>
        </w:rPr>
      </w:pPr>
    </w:p>
    <w:p w:rsidRPr="00D83217" w:rsidR="008C2260" w:rsidP="008C2260" w:rsidRDefault="008C2260" w14:paraId="2E373A0C" w14:textId="77777777">
      <w:pPr>
        <w:rPr>
          <w:rFonts w:cs="Arial"/>
          <w:b/>
          <w:spacing w:val="-2"/>
          <w:lang w:val="en-GB"/>
        </w:rPr>
      </w:pPr>
      <w:r w:rsidRPr="00D83217">
        <w:rPr>
          <w:rFonts w:cs="Arial"/>
          <w:b/>
          <w:spacing w:val="-2"/>
          <w:lang w:val="en-GB"/>
        </w:rPr>
        <w:t>Scope of use:</w:t>
      </w:r>
    </w:p>
    <w:p w:rsidRPr="00D83217" w:rsidR="008C2260" w:rsidP="008C2260" w:rsidRDefault="008C2260" w14:paraId="17BAB162" w14:textId="77777777">
      <w:pPr>
        <w:rPr>
          <w:rFonts w:cs="Arial"/>
          <w:lang w:val="en-GB"/>
        </w:rPr>
      </w:pPr>
      <w:r w:rsidRPr="00D83217">
        <w:rPr>
          <w:rFonts w:cs="Arial"/>
          <w:spacing w:val="-2"/>
          <w:lang w:val="en-GB"/>
        </w:rPr>
        <w:t>This Material and associated Data Transfer Agreement template (“Template”) has been set up in conjunction with legal advisors of all the Dutch academic hospitals and serves to facilitate and regulate the transfer of human materials and sharing of associated personal data that were previously collected by a Dutch University hospital (“Provider”) from patients, participants and/or volunteers for the purpose of scientific research by an external not-for-profit party (“</w:t>
      </w:r>
      <w:r w:rsidRPr="00D83217">
        <w:rPr>
          <w:rFonts w:cs="Arial"/>
          <w:lang w:val="en-GB"/>
        </w:rPr>
        <w:t xml:space="preserve">Recipient”). </w:t>
      </w:r>
    </w:p>
    <w:p w:rsidRPr="00D83217" w:rsidR="008C2260" w:rsidP="008C2260" w:rsidRDefault="008C2260" w14:paraId="7033B9F7" w14:textId="77777777">
      <w:pPr>
        <w:tabs>
          <w:tab w:val="left" w:pos="-1440"/>
          <w:tab w:val="left" w:pos="-720"/>
        </w:tabs>
        <w:rPr>
          <w:rFonts w:cs="Arial"/>
          <w:spacing w:val="-2"/>
          <w:lang w:val="en-GB"/>
        </w:rPr>
      </w:pPr>
    </w:p>
    <w:p w:rsidRPr="00D83217" w:rsidR="008C2260" w:rsidP="008C2260" w:rsidRDefault="008C2260" w14:paraId="0B722FDF" w14:textId="77777777">
      <w:pPr>
        <w:tabs>
          <w:tab w:val="left" w:pos="-1440"/>
          <w:tab w:val="left" w:pos="-720"/>
        </w:tabs>
        <w:rPr>
          <w:rFonts w:cs="Arial"/>
          <w:spacing w:val="-2"/>
          <w:lang w:val="en-GB"/>
        </w:rPr>
      </w:pPr>
      <w:r w:rsidRPr="00D83217">
        <w:rPr>
          <w:rFonts w:cs="Arial"/>
          <w:spacing w:val="-2"/>
          <w:lang w:val="en-GB"/>
        </w:rPr>
        <w:t xml:space="preserve">This transfer/access is </w:t>
      </w:r>
      <w:r w:rsidRPr="00D83217">
        <w:rPr>
          <w:rFonts w:cs="Arial"/>
          <w:spacing w:val="-2"/>
          <w:u w:val="single"/>
          <w:lang w:val="en-GB"/>
        </w:rPr>
        <w:t>only</w:t>
      </w:r>
      <w:r w:rsidRPr="00D83217">
        <w:rPr>
          <w:rFonts w:cs="Arial"/>
          <w:spacing w:val="-2"/>
          <w:lang w:val="en-GB"/>
        </w:rPr>
        <w:t xml:space="preserve"> permitted for </w:t>
      </w:r>
      <w:r w:rsidRPr="00D83217">
        <w:rPr>
          <w:rFonts w:cs="Arial"/>
          <w:i/>
          <w:lang w:val="en-GB"/>
        </w:rPr>
        <w:t>Recipient</w:t>
      </w:r>
      <w:r w:rsidRPr="00D83217">
        <w:rPr>
          <w:rFonts w:cs="Arial"/>
          <w:i/>
          <w:spacing w:val="-2"/>
          <w:lang w:val="en-GB"/>
        </w:rPr>
        <w:t>’s own</w:t>
      </w:r>
      <w:r w:rsidRPr="00D83217">
        <w:rPr>
          <w:rFonts w:cs="Arial"/>
          <w:spacing w:val="-2"/>
          <w:lang w:val="en-GB"/>
        </w:rPr>
        <w:t xml:space="preserve"> investigator-initiated research (single centre). The role of Provider in this Template is solely as provider of materials and data that are already in its possession. Provider does not (co</w:t>
      </w:r>
      <w:r w:rsidRPr="00D83217">
        <w:rPr>
          <w:rFonts w:cs="Arial"/>
          <w:spacing w:val="-2"/>
          <w:lang w:val="en-GB"/>
        </w:rPr>
        <w:noBreakHyphen/>
        <w:t xml:space="preserve">)initiate the research, nor does the Provider participate in the performance of the research. For transfer of materials and associated personal data for the purposes of such a joint research project, a collaborative research agreement or another type of agreement with joint controllership will be the proper document to use. If Provider is asked to actively collect materials and/or data from subjects instead of providing existing material and data, a prospective study agreement may be the proper document to use. For such different documents, please contact your institution’s legal advisors. </w:t>
      </w:r>
    </w:p>
    <w:p w:rsidRPr="00D83217" w:rsidR="008C2260" w:rsidP="008C2260" w:rsidRDefault="008C2260" w14:paraId="36A32A4C" w14:textId="77777777">
      <w:pPr>
        <w:tabs>
          <w:tab w:val="left" w:pos="-1440"/>
          <w:tab w:val="left" w:pos="-720"/>
        </w:tabs>
        <w:rPr>
          <w:rFonts w:cs="Arial"/>
          <w:spacing w:val="-2"/>
          <w:lang w:val="en-GB"/>
        </w:rPr>
      </w:pPr>
    </w:p>
    <w:p w:rsidRPr="00D83217" w:rsidR="008C2260" w:rsidP="008C2260" w:rsidRDefault="008C2260" w14:paraId="2C9A6680" w14:textId="77777777">
      <w:pPr>
        <w:tabs>
          <w:tab w:val="left" w:pos="-1440"/>
          <w:tab w:val="left" w:pos="-720"/>
        </w:tabs>
        <w:rPr>
          <w:rFonts w:cs="Arial"/>
          <w:spacing w:val="-2"/>
          <w:lang w:val="en-GB"/>
        </w:rPr>
      </w:pPr>
      <w:r w:rsidRPr="00D83217">
        <w:rPr>
          <w:rFonts w:cs="Arial"/>
          <w:spacing w:val="-2"/>
          <w:lang w:val="en-GB"/>
        </w:rPr>
        <w:t xml:space="preserve">For sake of clarity,  the Template has been set up with the purpose of facilitating transfer among the scientific community; however, any Provider has no obligation to provide material and/or associate clinical data requested by any Recipient. And while Provider shall seek wide implementation of the Template for the interest of scientific research, it also the case that additional requirements may be imposed in light of: (i) circumstances under which the material and/or data may have been collected and/or (ii) the limitations considered by scientific committees custodian of data and/or material from cohort studies. </w:t>
      </w:r>
    </w:p>
    <w:p w:rsidRPr="00D83217" w:rsidR="008C2260" w:rsidP="008C2260" w:rsidRDefault="008C2260" w14:paraId="3A5AFB84" w14:textId="77777777">
      <w:pPr>
        <w:rPr>
          <w:rFonts w:cs="Arial"/>
          <w:spacing w:val="-2"/>
          <w:lang w:val="en-GB"/>
        </w:rPr>
      </w:pPr>
    </w:p>
    <w:p w:rsidRPr="00D83217" w:rsidR="008C2260" w:rsidP="008C2260" w:rsidRDefault="008C2260" w14:paraId="4F6FC793" w14:textId="77777777">
      <w:pPr>
        <w:rPr>
          <w:rFonts w:cs="Arial"/>
          <w:lang w:val="en-GB"/>
        </w:rPr>
      </w:pPr>
      <w:r w:rsidRPr="00D83217">
        <w:rPr>
          <w:rFonts w:cs="Arial"/>
          <w:lang w:val="en-GB"/>
        </w:rPr>
        <w:t xml:space="preserve">The Template and these instructions for use are provided for informational purposes. Please refer to your institution’s legal advisors for further advice and assistance when considering shipping human materials and data at the request of a third party. You may find the contact details of your institution’s legal advisors by using the buttons on page </w:t>
      </w:r>
      <w:r w:rsidRPr="00D83217">
        <w:rPr>
          <w:rFonts w:cs="Arial"/>
          <w:highlight w:val="yellow"/>
          <w:lang w:val="en-GB"/>
        </w:rPr>
        <w:t>&lt;…&gt;</w:t>
      </w:r>
      <w:r w:rsidRPr="00D83217">
        <w:rPr>
          <w:rFonts w:cs="Arial"/>
          <w:lang w:val="en-GB"/>
        </w:rPr>
        <w:t xml:space="preserve"> of this ELSI Servicedesk.</w:t>
      </w:r>
    </w:p>
    <w:p w:rsidRPr="00D83217" w:rsidR="008C2260" w:rsidP="008C2260" w:rsidRDefault="008C2260" w14:paraId="0E483D54" w14:textId="77777777">
      <w:pPr>
        <w:rPr>
          <w:rFonts w:cs="Arial"/>
          <w:spacing w:val="-2"/>
          <w:lang w:val="en-GB"/>
        </w:rPr>
      </w:pPr>
    </w:p>
    <w:p w:rsidRPr="00D83217" w:rsidR="008C2260" w:rsidP="008C2260" w:rsidRDefault="008C2260" w14:paraId="04657AB7" w14:textId="77777777">
      <w:pPr>
        <w:rPr>
          <w:rFonts w:cs="Arial"/>
          <w:spacing w:val="-2"/>
          <w:lang w:val="en-GB"/>
        </w:rPr>
      </w:pPr>
      <w:r w:rsidRPr="00D83217">
        <w:rPr>
          <w:rFonts w:cs="Arial"/>
          <w:b/>
          <w:spacing w:val="-2"/>
          <w:lang w:val="en-GB"/>
        </w:rPr>
        <w:t>Coded data is personal data under the GDPR</w:t>
      </w:r>
    </w:p>
    <w:p w:rsidRPr="00D83217" w:rsidR="008C2260" w:rsidP="008C2260" w:rsidRDefault="008C2260" w14:paraId="44215EA0" w14:textId="77777777">
      <w:pPr>
        <w:tabs>
          <w:tab w:val="left" w:pos="-1440"/>
          <w:tab w:val="left" w:pos="-720"/>
        </w:tabs>
        <w:rPr>
          <w:rFonts w:cs="Arial"/>
          <w:spacing w:val="-2"/>
          <w:lang w:val="en-GB"/>
        </w:rPr>
      </w:pPr>
      <w:r w:rsidRPr="00D83217">
        <w:rPr>
          <w:rFonts w:cs="Arial"/>
          <w:spacing w:val="-2"/>
          <w:lang w:val="en-GB"/>
        </w:rPr>
        <w:t xml:space="preserve">Since there will have to be a mechanism in place for donors to withdraw their samples from research, it is usual to code the shipped materials and data. Please note that coding personal data, for example by replacing direct identifiers with a number and storing the key in a different location, in itself will </w:t>
      </w:r>
      <w:r w:rsidRPr="00D83217">
        <w:rPr>
          <w:rFonts w:cs="Arial"/>
          <w:b/>
          <w:spacing w:val="-2"/>
          <w:lang w:val="en-GB"/>
        </w:rPr>
        <w:t xml:space="preserve">not </w:t>
      </w:r>
      <w:r w:rsidRPr="00D83217">
        <w:rPr>
          <w:rFonts w:cs="Arial"/>
          <w:spacing w:val="-2"/>
          <w:lang w:val="en-GB"/>
        </w:rPr>
        <w:t xml:space="preserve">result in anonymization under the General Data Protection regulation or GDPR (Dutch: AVG). The person shipping human material and associated data should therefore always assume that he/she is transferring </w:t>
      </w:r>
      <w:r w:rsidRPr="00D83217">
        <w:rPr>
          <w:rFonts w:cs="Arial"/>
          <w:i/>
          <w:spacing w:val="-2"/>
          <w:lang w:val="en-GB"/>
        </w:rPr>
        <w:t>personal</w:t>
      </w:r>
      <w:r w:rsidRPr="00D83217">
        <w:rPr>
          <w:rFonts w:cs="Arial"/>
          <w:spacing w:val="-2"/>
          <w:lang w:val="en-GB"/>
        </w:rPr>
        <w:t xml:space="preserve"> health data unless the local Data Protection Office(r) has explicitly confirmed that the data qualifies as anonymous data. If the latter is the case, a different document should be used such as a Material transfer agreement for anonymous samples. For such a document, please contact your institution’s legal advisors. </w:t>
      </w:r>
    </w:p>
    <w:p w:rsidRPr="00D83217" w:rsidR="008C2260" w:rsidP="008C2260" w:rsidRDefault="008C2260" w14:paraId="4F37F70B" w14:textId="77777777">
      <w:pPr>
        <w:rPr>
          <w:rFonts w:cs="Arial"/>
          <w:spacing w:val="-2"/>
          <w:lang w:val="en-GB"/>
        </w:rPr>
      </w:pPr>
    </w:p>
    <w:p w:rsidRPr="00D83217" w:rsidR="008C2260" w:rsidP="008C2260" w:rsidRDefault="008C2260" w14:paraId="310D2F72" w14:textId="77777777">
      <w:pPr>
        <w:rPr>
          <w:rFonts w:cs="Arial"/>
          <w:b/>
          <w:spacing w:val="-2"/>
          <w:lang w:val="en-GB"/>
        </w:rPr>
      </w:pPr>
      <w:r w:rsidRPr="00D83217">
        <w:rPr>
          <w:rFonts w:cs="Arial"/>
          <w:b/>
          <w:spacing w:val="-2"/>
          <w:lang w:val="en-GB"/>
        </w:rPr>
        <w:t>Legal and ethical preconditions</w:t>
      </w:r>
    </w:p>
    <w:p w:rsidRPr="00D83217" w:rsidR="008C2260" w:rsidP="008C2260" w:rsidRDefault="008C2260" w14:paraId="61E20912" w14:textId="77777777">
      <w:pPr>
        <w:rPr>
          <w:rFonts w:cs="Arial"/>
          <w:spacing w:val="-2"/>
          <w:lang w:val="en-GB"/>
        </w:rPr>
      </w:pPr>
      <w:r w:rsidRPr="00D83217">
        <w:rPr>
          <w:rFonts w:cs="Arial"/>
          <w:spacing w:val="-2"/>
          <w:lang w:val="en-GB"/>
        </w:rPr>
        <w:t xml:space="preserve">The shipment of materials and (associated) personal data is subject to certain laws and regulations, which include for the Materials: ‘the Code of Conduct for responsible Use (2011)’ (in Dutch: ‘Code Goed Gebuik 2011’) and for the accompanying coded personal data: the GDPR. Since that coded personal </w:t>
      </w:r>
      <w:r w:rsidRPr="00D83217">
        <w:rPr>
          <w:rFonts w:cs="Arial"/>
          <w:spacing w:val="-2"/>
          <w:lang w:val="en-GB"/>
        </w:rPr>
        <w:t>data was most likely originally obtained for diagnosis or medical treatment, the articles 457, 458 and 467 of the WGBO (‘Beroepsgeheim’) will also apply.</w:t>
      </w:r>
    </w:p>
    <w:p w:rsidRPr="00D83217" w:rsidR="008C2260" w:rsidP="008C2260" w:rsidRDefault="008C2260" w14:paraId="3782DD84" w14:textId="77777777">
      <w:pPr>
        <w:tabs>
          <w:tab w:val="left" w:pos="-1440"/>
          <w:tab w:val="left" w:pos="-720"/>
        </w:tabs>
        <w:spacing w:before="120"/>
        <w:rPr>
          <w:rFonts w:cs="Arial"/>
          <w:spacing w:val="-2"/>
          <w:lang w:val="en-GB"/>
        </w:rPr>
      </w:pPr>
      <w:r w:rsidRPr="00D83217">
        <w:rPr>
          <w:rFonts w:cs="Arial"/>
          <w:spacing w:val="-2"/>
          <w:lang w:val="en-GB"/>
        </w:rPr>
        <w:t xml:space="preserve">Therefore, as stated in more legal detail in Article 6.2 of the Template, explicit consent from the relevant donor is required, or alternatively –if consent is not present and feasible- a documented assessment has to be made that the provision of samples is legitimate, based on the ground that it serves to enable sound scientific research. In all cases, the Institution’s Material and Data ethics committee should be involved and should approve the shipment. In the event that an institution has not installed a Material and Data ethics committee, that institution will have assigned the responsibility to approve shipments of materials and data to another entity or person within its organisation, whose contact details may be found by using the buttons on page </w:t>
      </w:r>
      <w:r w:rsidRPr="00D83217">
        <w:rPr>
          <w:rFonts w:cs="Arial"/>
          <w:spacing w:val="-2"/>
          <w:highlight w:val="yellow"/>
          <w:lang w:val="en-GB"/>
        </w:rPr>
        <w:t>&lt;..&gt;</w:t>
      </w:r>
      <w:r w:rsidRPr="00D83217">
        <w:rPr>
          <w:rFonts w:cs="Arial"/>
          <w:spacing w:val="-2"/>
          <w:lang w:val="en-GB"/>
        </w:rPr>
        <w:t xml:space="preserve"> of this ELSI Servicedesk.</w:t>
      </w:r>
    </w:p>
    <w:p w:rsidRPr="00D83217" w:rsidR="008C2260" w:rsidP="008C2260" w:rsidRDefault="008C2260" w14:paraId="3278F2F6" w14:textId="77777777">
      <w:pPr>
        <w:tabs>
          <w:tab w:val="left" w:pos="-1440"/>
          <w:tab w:val="left" w:pos="-720"/>
        </w:tabs>
        <w:spacing w:before="120"/>
        <w:rPr>
          <w:rFonts w:cs="Arial"/>
          <w:b/>
          <w:spacing w:val="-2"/>
          <w:lang w:val="en-GB"/>
        </w:rPr>
      </w:pPr>
    </w:p>
    <w:p w:rsidRPr="00D83217" w:rsidR="008C2260" w:rsidP="008C2260" w:rsidRDefault="008C2260" w14:paraId="650D9152" w14:textId="77777777">
      <w:pPr>
        <w:rPr>
          <w:rFonts w:cs="Arial"/>
          <w:spacing w:val="-2"/>
          <w:lang w:val="en-GB"/>
        </w:rPr>
      </w:pPr>
      <w:r w:rsidRPr="00D83217">
        <w:rPr>
          <w:rFonts w:cs="Arial"/>
          <w:b/>
          <w:spacing w:val="-2"/>
          <w:lang w:val="en-GB"/>
        </w:rPr>
        <w:t>Location of Recipient</w:t>
      </w:r>
    </w:p>
    <w:p w:rsidRPr="00D83217" w:rsidR="008C2260" w:rsidP="008C2260" w:rsidRDefault="008C2260" w14:paraId="548CDB58" w14:textId="77777777">
      <w:pPr>
        <w:rPr>
          <w:rFonts w:cs="Arial"/>
          <w:lang w:val="en-GB"/>
        </w:rPr>
      </w:pPr>
      <w:r w:rsidRPr="00D83217">
        <w:rPr>
          <w:rFonts w:cs="Arial"/>
          <w:lang w:val="en-GB"/>
        </w:rPr>
        <w:t xml:space="preserve">Laws on data protection in countries outside the EU/EEA will provide levels of data protection that differ from the GDPR. </w:t>
      </w:r>
    </w:p>
    <w:p w:rsidRPr="00D83217" w:rsidR="008C2260" w:rsidP="008C2260" w:rsidRDefault="008C2260" w14:paraId="3AC78FAB" w14:textId="77777777">
      <w:pPr>
        <w:rPr>
          <w:rFonts w:cs="Arial"/>
          <w:lang w:val="en-GB"/>
        </w:rPr>
      </w:pPr>
      <w:r w:rsidRPr="00D83217">
        <w:rPr>
          <w:rFonts w:cs="Arial"/>
          <w:lang w:val="en-GB"/>
        </w:rPr>
        <w:t xml:space="preserve">Therefore, if the Recipient is established outside the EU/EEA territory, supplementary contractual safeguards and provisions may be necessary. In such an event please contact </w:t>
      </w:r>
      <w:r w:rsidRPr="00D83217">
        <w:rPr>
          <w:rFonts w:cs="Arial"/>
          <w:spacing w:val="-2"/>
          <w:lang w:val="en-GB"/>
        </w:rPr>
        <w:t>your institution’s legal advisors</w:t>
      </w:r>
      <w:r w:rsidRPr="00D83217">
        <w:rPr>
          <w:rFonts w:cs="Arial"/>
          <w:lang w:val="en-GB"/>
        </w:rPr>
        <w:t xml:space="preserve">. For a list of EU and EEA countries, please follow: </w:t>
      </w:r>
      <w:hyperlink w:history="1" r:id="rId11">
        <w:r w:rsidRPr="00D83217">
          <w:rPr>
            <w:rStyle w:val="Hyperlink"/>
            <w:rFonts w:cs="Arial"/>
            <w:lang w:val="en-GB"/>
          </w:rPr>
          <w:t>https://www.netherlandsandyou.nl/documents/frequently-asked-questions/eu-eea-efta-and-schengen-countries</w:t>
        </w:r>
      </w:hyperlink>
      <w:r w:rsidRPr="00D83217">
        <w:rPr>
          <w:rFonts w:cs="Arial"/>
          <w:lang w:val="en-GB"/>
        </w:rPr>
        <w:t>.</w:t>
      </w:r>
    </w:p>
    <w:p w:rsidRPr="00D83217" w:rsidR="008C2260" w:rsidP="008C2260" w:rsidRDefault="008C2260" w14:paraId="14DF5EA7" w14:textId="77777777">
      <w:pPr>
        <w:rPr>
          <w:rFonts w:cs="Arial"/>
          <w:b/>
          <w:bCs/>
          <w:lang w:val="en-GB"/>
        </w:rPr>
      </w:pPr>
    </w:p>
    <w:p w:rsidRPr="00D83217" w:rsidR="008C2260" w:rsidP="008C2260" w:rsidRDefault="008C2260" w14:paraId="583EE3BD" w14:textId="77777777">
      <w:pPr>
        <w:rPr>
          <w:rFonts w:cs="Arial"/>
          <w:b/>
          <w:spacing w:val="-2"/>
          <w:lang w:val="en-GB"/>
        </w:rPr>
      </w:pPr>
      <w:r w:rsidRPr="00D83217">
        <w:rPr>
          <w:rFonts w:cs="Arial"/>
          <w:b/>
          <w:spacing w:val="-2"/>
          <w:lang w:val="en-GB"/>
        </w:rPr>
        <w:t>Legal name and signatures</w:t>
      </w:r>
    </w:p>
    <w:p w:rsidRPr="00D83217" w:rsidR="008C2260" w:rsidP="008C2260" w:rsidRDefault="008C2260" w14:paraId="7FB3B6E7" w14:textId="77777777">
      <w:pPr>
        <w:rPr>
          <w:rFonts w:cs="Arial"/>
          <w:spacing w:val="-2"/>
          <w:lang w:val="en-GB"/>
        </w:rPr>
        <w:sectPr w:rsidRPr="00D83217" w:rsidR="008C2260" w:rsidSect="008C2260">
          <w:footerReference w:type="default" r:id="rId12"/>
          <w:pgSz w:w="11906" w:h="16838" w:orient="portrait"/>
          <w:pgMar w:top="2255" w:right="1417" w:bottom="1417" w:left="1417" w:header="708" w:footer="708" w:gutter="0"/>
          <w:cols w:space="708"/>
          <w:titlePg/>
          <w:docGrid w:linePitch="360"/>
        </w:sectPr>
      </w:pPr>
      <w:r w:rsidRPr="00D83217">
        <w:rPr>
          <w:rFonts w:cs="Arial"/>
          <w:spacing w:val="-2"/>
          <w:lang w:val="en-GB"/>
        </w:rPr>
        <w:t>For the correct legal name of your institution and the names of the authorised people to sign the agreement, please contact your institution’s legal advisors.</w:t>
      </w:r>
    </w:p>
    <w:p w:rsidRPr="00D83217" w:rsidR="008C2260" w:rsidP="008C2260" w:rsidRDefault="008C2260" w14:paraId="47528E21" w14:textId="77777777">
      <w:pPr>
        <w:pStyle w:val="Default"/>
        <w:jc w:val="center"/>
        <w:rPr>
          <w:rFonts w:ascii="Arial" w:hAnsi="Arial" w:cs="Arial"/>
          <w:b/>
          <w:bCs/>
          <w:sz w:val="20"/>
          <w:szCs w:val="20"/>
          <w:lang w:val="en-US"/>
        </w:rPr>
      </w:pPr>
      <w:r w:rsidRPr="00D83217">
        <w:rPr>
          <w:rFonts w:ascii="Arial" w:hAnsi="Arial" w:cs="Arial"/>
          <w:b/>
          <w:bCs/>
          <w:sz w:val="20"/>
          <w:szCs w:val="20"/>
          <w:lang w:val="en-US"/>
        </w:rPr>
        <w:t xml:space="preserve">AGREEMENT </w:t>
      </w:r>
    </w:p>
    <w:p w:rsidRPr="00D83217" w:rsidR="008C2260" w:rsidP="008C2260" w:rsidRDefault="008C2260" w14:paraId="4523717D" w14:textId="77777777">
      <w:pPr>
        <w:pStyle w:val="Default"/>
        <w:jc w:val="center"/>
        <w:rPr>
          <w:rFonts w:ascii="Arial" w:hAnsi="Arial" w:cs="Arial"/>
          <w:b/>
          <w:bCs/>
          <w:sz w:val="20"/>
          <w:szCs w:val="20"/>
          <w:lang w:val="en-US"/>
        </w:rPr>
      </w:pPr>
      <w:r w:rsidRPr="00D83217">
        <w:rPr>
          <w:rFonts w:ascii="Arial" w:hAnsi="Arial" w:cs="Arial"/>
          <w:b/>
          <w:bCs/>
          <w:sz w:val="20"/>
          <w:szCs w:val="20"/>
          <w:lang w:val="en-US"/>
        </w:rPr>
        <w:t xml:space="preserve">ON THE TRANSFER OF HUMAN MATERIAL </w:t>
      </w:r>
    </w:p>
    <w:p w:rsidRPr="00D83217" w:rsidR="008C2260" w:rsidP="008C2260" w:rsidRDefault="008C2260" w14:paraId="7BC598A8" w14:textId="77777777">
      <w:pPr>
        <w:pStyle w:val="Default"/>
        <w:jc w:val="center"/>
        <w:rPr>
          <w:rFonts w:ascii="Arial" w:hAnsi="Arial" w:cs="Arial"/>
          <w:b/>
          <w:bCs/>
          <w:sz w:val="20"/>
          <w:szCs w:val="20"/>
          <w:lang w:val="en-US"/>
        </w:rPr>
      </w:pPr>
      <w:r w:rsidRPr="00D83217">
        <w:rPr>
          <w:rFonts w:ascii="Arial" w:hAnsi="Arial" w:cs="Arial"/>
          <w:b/>
          <w:bCs/>
          <w:sz w:val="20"/>
          <w:szCs w:val="20"/>
          <w:lang w:val="en-US"/>
        </w:rPr>
        <w:t>AND ASSOCIATED PERSONAL DATA</w:t>
      </w:r>
    </w:p>
    <w:p w:rsidRPr="00D83217" w:rsidR="008C2260" w:rsidP="008C2260" w:rsidRDefault="008C2260" w14:paraId="667E5379" w14:textId="77777777">
      <w:pPr>
        <w:pStyle w:val="Default"/>
        <w:jc w:val="center"/>
        <w:rPr>
          <w:rFonts w:ascii="Arial" w:hAnsi="Arial" w:cs="Arial"/>
          <w:b/>
          <w:bCs/>
          <w:sz w:val="20"/>
          <w:szCs w:val="20"/>
          <w:lang w:val="en-US"/>
        </w:rPr>
      </w:pPr>
      <w:r w:rsidRPr="00D83217">
        <w:rPr>
          <w:rFonts w:ascii="Arial" w:hAnsi="Arial" w:cs="Arial"/>
          <w:b/>
          <w:sz w:val="20"/>
          <w:szCs w:val="20"/>
          <w:lang w:val="en-US"/>
        </w:rPr>
        <w:t>(for academic research)</w:t>
      </w:r>
    </w:p>
    <w:p w:rsidRPr="00D83217" w:rsidR="008C2260" w:rsidP="008C2260" w:rsidRDefault="008C2260" w14:paraId="17553F46" w14:textId="77777777">
      <w:pPr>
        <w:pStyle w:val="Default"/>
        <w:jc w:val="center"/>
        <w:rPr>
          <w:rFonts w:ascii="Arial" w:hAnsi="Arial" w:cs="Arial"/>
          <w:sz w:val="20"/>
          <w:szCs w:val="20"/>
          <w:lang w:val="en-US"/>
        </w:rPr>
      </w:pPr>
    </w:p>
    <w:p w:rsidRPr="00D83217" w:rsidR="008C2260" w:rsidP="008C2260" w:rsidRDefault="008C2260" w14:paraId="3C690CA3" w14:textId="77777777">
      <w:pPr>
        <w:pStyle w:val="Default"/>
        <w:rPr>
          <w:rFonts w:ascii="Arial" w:hAnsi="Arial" w:cs="Arial"/>
          <w:sz w:val="20"/>
          <w:szCs w:val="20"/>
          <w:lang w:val="en-US"/>
        </w:rPr>
      </w:pPr>
      <w:r w:rsidRPr="00D83217">
        <w:rPr>
          <w:rFonts w:ascii="Arial" w:hAnsi="Arial" w:cs="Arial"/>
          <w:sz w:val="20"/>
          <w:szCs w:val="20"/>
          <w:lang w:val="en-US"/>
        </w:rPr>
        <w:t xml:space="preserve">This agreement (hereinafter referred to as “Agreement”) is made and entered by and between: </w:t>
      </w:r>
    </w:p>
    <w:p w:rsidRPr="00D83217" w:rsidR="008C2260" w:rsidP="008C2260" w:rsidRDefault="008C2260" w14:paraId="2516A980" w14:textId="77777777">
      <w:pPr>
        <w:pStyle w:val="Default"/>
        <w:rPr>
          <w:rFonts w:ascii="Arial" w:hAnsi="Arial" w:cs="Arial"/>
          <w:b/>
          <w:bCs/>
          <w:sz w:val="20"/>
          <w:szCs w:val="20"/>
          <w:lang w:val="en-US"/>
        </w:rPr>
      </w:pPr>
    </w:p>
    <w:p w:rsidRPr="00CC7A8E" w:rsidR="008C2260" w:rsidP="008C2260" w:rsidRDefault="00CC7A8E" w14:paraId="717156A2" w14:textId="4B39189D">
      <w:pPr>
        <w:pStyle w:val="Default"/>
        <w:rPr>
          <w:rFonts w:ascii="Arial" w:hAnsi="Arial" w:cs="Arial"/>
          <w:b w:val="1"/>
          <w:bCs w:val="1"/>
          <w:sz w:val="20"/>
          <w:szCs w:val="20"/>
          <w:lang w:val="en-US"/>
        </w:rPr>
      </w:pPr>
      <w:r w:rsidRPr="4567FC64" w:rsidR="4D22E024">
        <w:rPr>
          <w:rFonts w:ascii="Arial" w:hAnsi="Arial" w:cs="Arial"/>
          <w:b w:val="1"/>
          <w:bCs w:val="1"/>
          <w:sz w:val="20"/>
          <w:szCs w:val="20"/>
          <w:lang w:val="en-US"/>
        </w:rPr>
        <w:t>Medisch</w:t>
      </w:r>
      <w:r w:rsidRPr="4567FC64" w:rsidR="4D22E024">
        <w:rPr>
          <w:rFonts w:ascii="Arial" w:hAnsi="Arial" w:cs="Arial"/>
          <w:b w:val="1"/>
          <w:bCs w:val="1"/>
          <w:sz w:val="20"/>
          <w:szCs w:val="20"/>
          <w:lang w:val="en-US"/>
        </w:rPr>
        <w:t xml:space="preserve"> Spectrum Twente</w:t>
      </w:r>
      <w:r w:rsidRPr="4567FC64" w:rsidR="3E334D9F">
        <w:rPr>
          <w:rFonts w:ascii="Arial" w:hAnsi="Arial" w:cs="Arial"/>
          <w:sz w:val="20"/>
          <w:szCs w:val="20"/>
          <w:lang w:val="en-US"/>
        </w:rPr>
        <w:t xml:space="preserve">, </w:t>
      </w:r>
      <w:r w:rsidRPr="4567FC64" w:rsidR="4D22E024">
        <w:rPr>
          <w:rFonts w:ascii="Arial" w:hAnsi="Arial" w:cs="Arial"/>
          <w:sz w:val="20"/>
          <w:szCs w:val="20"/>
          <w:lang w:val="en-US"/>
        </w:rPr>
        <w:t xml:space="preserve">having its principal office at Koningsplein 1, 7512 KZ Enschede </w:t>
      </w:r>
      <w:r w:rsidRPr="4567FC64" w:rsidR="3E334D9F">
        <w:rPr>
          <w:rFonts w:ascii="Arial" w:hAnsi="Arial" w:cs="Arial"/>
          <w:sz w:val="20"/>
          <w:szCs w:val="20"/>
          <w:lang w:val="en-US"/>
        </w:rPr>
        <w:t xml:space="preserve">the Netherlands, legally represented by </w:t>
      </w:r>
      <w:r w:rsidRPr="4567FC64" w:rsidR="30E8FEDA">
        <w:rPr>
          <w:rFonts w:ascii="Arial" w:hAnsi="Arial" w:cs="Arial"/>
          <w:sz w:val="20"/>
          <w:szCs w:val="20"/>
          <w:lang w:val="en-US"/>
        </w:rPr>
        <w:t>the undersigned</w:t>
      </w:r>
      <w:r w:rsidRPr="4567FC64" w:rsidR="3E334D9F">
        <w:rPr>
          <w:rFonts w:ascii="Arial" w:hAnsi="Arial" w:cs="Arial"/>
          <w:sz w:val="20"/>
          <w:szCs w:val="20"/>
          <w:lang w:val="en-US"/>
        </w:rPr>
        <w:t xml:space="preserve">, </w:t>
      </w:r>
      <w:r w:rsidRPr="4567FC64" w:rsidR="1F65A25D">
        <w:rPr>
          <w:rFonts w:ascii="Arial" w:hAnsi="Arial" w:cs="Arial"/>
          <w:sz w:val="20"/>
          <w:szCs w:val="20"/>
          <w:lang w:val="en-US"/>
        </w:rPr>
        <w:t xml:space="preserve">Prof. Dr. M.M.R. Vollenbroek-Hutten, member of the board, </w:t>
      </w:r>
      <w:r w:rsidRPr="4567FC64" w:rsidR="3E334D9F">
        <w:rPr>
          <w:rFonts w:ascii="Arial" w:hAnsi="Arial" w:cs="Arial"/>
          <w:sz w:val="20"/>
          <w:szCs w:val="20"/>
          <w:lang w:val="en-US"/>
        </w:rPr>
        <w:t xml:space="preserve">hereinafter referred to as </w:t>
      </w:r>
      <w:r w:rsidRPr="4567FC64" w:rsidR="3E334D9F">
        <w:rPr>
          <w:rFonts w:ascii="Arial" w:hAnsi="Arial" w:cs="Arial"/>
          <w:sz w:val="20"/>
          <w:szCs w:val="20"/>
          <w:lang w:val="en-US"/>
        </w:rPr>
        <w:t>“</w:t>
      </w:r>
      <w:r w:rsidRPr="4567FC64" w:rsidR="3E334D9F">
        <w:rPr>
          <w:rFonts w:ascii="Arial" w:hAnsi="Arial" w:cs="Arial"/>
          <w:sz w:val="20"/>
          <w:szCs w:val="20"/>
          <w:lang w:val="en-US"/>
        </w:rPr>
        <w:t>Provide</w:t>
      </w:r>
      <w:r w:rsidRPr="4567FC64" w:rsidR="3E334D9F">
        <w:rPr>
          <w:rFonts w:ascii="Arial" w:hAnsi="Arial" w:cs="Arial"/>
          <w:sz w:val="20"/>
          <w:szCs w:val="20"/>
          <w:lang w:val="en-US"/>
        </w:rPr>
        <w:t>r</w:t>
      </w:r>
      <w:r w:rsidRPr="4567FC64" w:rsidR="3E334D9F">
        <w:rPr>
          <w:rFonts w:ascii="Arial" w:hAnsi="Arial" w:cs="Arial"/>
          <w:sz w:val="20"/>
          <w:szCs w:val="20"/>
          <w:lang w:val="en-US"/>
        </w:rPr>
        <w:t xml:space="preserve">” </w:t>
      </w:r>
    </w:p>
    <w:p w:rsidRPr="00D83217" w:rsidR="008C2260" w:rsidP="008C2260" w:rsidRDefault="008C2260" w14:paraId="24157B77" w14:textId="77777777">
      <w:pPr>
        <w:pStyle w:val="Default"/>
        <w:rPr>
          <w:rFonts w:ascii="Arial" w:hAnsi="Arial" w:cs="Arial"/>
          <w:sz w:val="20"/>
          <w:szCs w:val="20"/>
          <w:lang w:val="en-US"/>
        </w:rPr>
      </w:pPr>
    </w:p>
    <w:p w:rsidRPr="00D83217" w:rsidR="008C2260" w:rsidP="008C2260" w:rsidRDefault="008C2260" w14:paraId="672E4C62" w14:textId="77777777">
      <w:pPr>
        <w:pStyle w:val="Default"/>
        <w:rPr>
          <w:rFonts w:ascii="Arial" w:hAnsi="Arial" w:cs="Arial"/>
          <w:sz w:val="20"/>
          <w:szCs w:val="20"/>
          <w:lang w:val="en-US"/>
        </w:rPr>
      </w:pPr>
      <w:r w:rsidRPr="00D83217">
        <w:rPr>
          <w:rFonts w:ascii="Arial" w:hAnsi="Arial" w:cs="Arial"/>
          <w:sz w:val="20"/>
          <w:szCs w:val="20"/>
          <w:lang w:val="en-US"/>
        </w:rPr>
        <w:t xml:space="preserve">and </w:t>
      </w:r>
    </w:p>
    <w:p w:rsidRPr="00D83217" w:rsidR="008C2260" w:rsidP="008C2260" w:rsidRDefault="008C2260" w14:paraId="763548BB" w14:textId="77777777">
      <w:pPr>
        <w:pStyle w:val="Default"/>
        <w:rPr>
          <w:rFonts w:ascii="Arial" w:hAnsi="Arial" w:cs="Arial"/>
          <w:sz w:val="20"/>
          <w:szCs w:val="20"/>
          <w:lang w:val="en-US"/>
        </w:rPr>
      </w:pPr>
    </w:p>
    <w:p w:rsidRPr="00D83217" w:rsidR="008C2260" w:rsidP="008C2260" w:rsidRDefault="008C2260" w14:paraId="753414CF" w14:textId="77777777">
      <w:pPr>
        <w:pStyle w:val="Default"/>
        <w:rPr>
          <w:rFonts w:ascii="Arial" w:hAnsi="Arial" w:cs="Arial"/>
          <w:sz w:val="20"/>
          <w:szCs w:val="20"/>
          <w:lang w:val="en-US"/>
        </w:rPr>
      </w:pPr>
      <w:r w:rsidRPr="00CC7A8E">
        <w:rPr>
          <w:rFonts w:ascii="Arial" w:hAnsi="Arial" w:cs="Arial"/>
          <w:sz w:val="20"/>
          <w:szCs w:val="20"/>
          <w:highlight w:val="yellow"/>
          <w:lang w:val="en-US"/>
        </w:rPr>
        <w:t>&lt;…&gt;</w:t>
      </w:r>
      <w:r w:rsidRPr="00D83217">
        <w:rPr>
          <w:rFonts w:ascii="Arial" w:hAnsi="Arial" w:cs="Arial"/>
          <w:sz w:val="20"/>
          <w:szCs w:val="20"/>
          <w:lang w:val="en-US"/>
        </w:rPr>
        <w:t xml:space="preserve">, having its principal office at </w:t>
      </w:r>
      <w:r w:rsidRPr="00CC7A8E">
        <w:rPr>
          <w:rFonts w:ascii="Arial" w:hAnsi="Arial" w:cs="Arial"/>
          <w:sz w:val="20"/>
          <w:szCs w:val="20"/>
          <w:highlight w:val="yellow"/>
          <w:lang w:val="en-US"/>
        </w:rPr>
        <w:t>&lt;…&gt;</w:t>
      </w:r>
      <w:r w:rsidRPr="00D83217">
        <w:rPr>
          <w:rFonts w:ascii="Arial" w:hAnsi="Arial" w:cs="Arial"/>
          <w:sz w:val="20"/>
          <w:szCs w:val="20"/>
          <w:lang w:val="en-US"/>
        </w:rPr>
        <w:t xml:space="preserve">, </w:t>
      </w:r>
      <w:r w:rsidRPr="00CC7A8E">
        <w:rPr>
          <w:rFonts w:ascii="Arial" w:hAnsi="Arial" w:cs="Arial"/>
          <w:sz w:val="20"/>
          <w:szCs w:val="20"/>
          <w:highlight w:val="yellow"/>
          <w:lang w:val="en-US"/>
        </w:rPr>
        <w:t>&lt;…&gt;</w:t>
      </w:r>
      <w:r w:rsidRPr="00D83217">
        <w:rPr>
          <w:rFonts w:ascii="Arial" w:hAnsi="Arial" w:cs="Arial"/>
          <w:sz w:val="20"/>
          <w:szCs w:val="20"/>
          <w:lang w:val="en-US"/>
        </w:rPr>
        <w:t xml:space="preserve">, legally represented by the undersigned, hereinafter referred to as “Recipient”. </w:t>
      </w:r>
    </w:p>
    <w:p w:rsidRPr="00D83217" w:rsidR="008C2260" w:rsidP="008C2260" w:rsidRDefault="008C2260" w14:paraId="6A0F322C" w14:textId="77777777">
      <w:pPr>
        <w:pStyle w:val="Default"/>
        <w:rPr>
          <w:rFonts w:ascii="Arial" w:hAnsi="Arial" w:cs="Arial"/>
          <w:sz w:val="20"/>
          <w:szCs w:val="20"/>
          <w:lang w:val="en-US"/>
        </w:rPr>
      </w:pPr>
    </w:p>
    <w:p w:rsidRPr="00D83217" w:rsidR="008C2260" w:rsidP="008C2260" w:rsidRDefault="008C2260" w14:paraId="229DDF83" w14:textId="77777777">
      <w:pPr>
        <w:jc w:val="both"/>
        <w:rPr>
          <w:rFonts w:cs="Arial"/>
          <w:lang w:val="en-US"/>
        </w:rPr>
      </w:pPr>
      <w:r w:rsidRPr="00D83217">
        <w:rPr>
          <w:rFonts w:cs="Arial"/>
          <w:lang w:val="en-US"/>
        </w:rPr>
        <w:t>Provider and Recipient hereinafter also individually referred to as “Party” and together as ‘Parties’.</w:t>
      </w:r>
    </w:p>
    <w:p w:rsidRPr="00D83217" w:rsidR="008C2260" w:rsidP="008C2260" w:rsidRDefault="008C2260" w14:paraId="1D946DA6" w14:textId="77777777">
      <w:pPr>
        <w:pStyle w:val="Default"/>
        <w:rPr>
          <w:rFonts w:ascii="Arial" w:hAnsi="Arial" w:cs="Arial"/>
          <w:sz w:val="20"/>
          <w:szCs w:val="20"/>
          <w:lang w:val="en-US"/>
        </w:rPr>
      </w:pPr>
    </w:p>
    <w:p w:rsidRPr="00D83217" w:rsidR="008C2260" w:rsidP="008C2260" w:rsidRDefault="008C2260" w14:paraId="623F309A" w14:textId="77777777">
      <w:pPr>
        <w:pStyle w:val="Default"/>
        <w:rPr>
          <w:rFonts w:ascii="Arial" w:hAnsi="Arial" w:cs="Arial"/>
          <w:b/>
          <w:bCs/>
          <w:sz w:val="20"/>
          <w:szCs w:val="20"/>
          <w:lang w:val="en-US"/>
        </w:rPr>
      </w:pPr>
    </w:p>
    <w:p w:rsidRPr="00D83217" w:rsidR="008C2260" w:rsidP="008C2260" w:rsidRDefault="008C2260" w14:paraId="2D385FBC" w14:textId="77777777">
      <w:pPr>
        <w:pStyle w:val="Default"/>
        <w:rPr>
          <w:rFonts w:ascii="Arial" w:hAnsi="Arial" w:cs="Arial"/>
          <w:sz w:val="20"/>
          <w:szCs w:val="20"/>
          <w:lang w:val="en-US"/>
        </w:rPr>
      </w:pPr>
      <w:r w:rsidRPr="00D83217">
        <w:rPr>
          <w:rFonts w:ascii="Arial" w:hAnsi="Arial" w:cs="Arial"/>
          <w:b/>
          <w:bCs/>
          <w:sz w:val="20"/>
          <w:szCs w:val="20"/>
          <w:lang w:val="en-US"/>
        </w:rPr>
        <w:t xml:space="preserve">Considering that: </w:t>
      </w:r>
    </w:p>
    <w:p w:rsidRPr="00D83217" w:rsidR="008C2260" w:rsidP="008C2260" w:rsidRDefault="008C2260" w14:paraId="66BD7654" w14:textId="77777777">
      <w:pPr>
        <w:pStyle w:val="Default"/>
        <w:rPr>
          <w:rFonts w:ascii="Arial" w:hAnsi="Arial" w:cs="Arial"/>
          <w:sz w:val="20"/>
          <w:szCs w:val="20"/>
          <w:lang w:val="en-US"/>
        </w:rPr>
      </w:pPr>
    </w:p>
    <w:p w:rsidRPr="00D83217" w:rsidR="008C2260" w:rsidP="007F0BAB" w:rsidRDefault="008C2260" w14:paraId="0D7155DA" w14:textId="79673C48">
      <w:pPr>
        <w:pStyle w:val="opsommingNFU2"/>
        <w:rPr>
          <w:lang w:val="en-US"/>
        </w:rPr>
      </w:pPr>
      <w:r w:rsidRPr="00D83217">
        <w:rPr>
          <w:lang w:val="en-US"/>
        </w:rPr>
        <w:t xml:space="preserve">Provider has obtained Original Material and Associated Personal Data as described in further detail hereunder; </w:t>
      </w:r>
    </w:p>
    <w:p w:rsidRPr="00D83217" w:rsidR="008C2260" w:rsidP="007F0BAB" w:rsidRDefault="008C2260" w14:paraId="4FF73DCC" w14:textId="77777777">
      <w:pPr>
        <w:pStyle w:val="opsommingNFU2"/>
        <w:numPr>
          <w:ilvl w:val="0"/>
          <w:numId w:val="0"/>
        </w:numPr>
        <w:ind w:left="284"/>
        <w:rPr>
          <w:lang w:val="en-US"/>
        </w:rPr>
      </w:pPr>
    </w:p>
    <w:p w:rsidRPr="00D83217" w:rsidR="008C2260" w:rsidP="007F0BAB" w:rsidRDefault="008C2260" w14:paraId="5B0A9E63" w14:textId="59DEC97D">
      <w:pPr>
        <w:pStyle w:val="opsommingNFU2"/>
        <w:rPr>
          <w:lang w:val="en-US"/>
        </w:rPr>
      </w:pPr>
      <w:r w:rsidRPr="00D83217">
        <w:rPr>
          <w:lang w:val="en-US"/>
        </w:rPr>
        <w:t xml:space="preserve">Provider has been requested to provide Recipient with its Original Material for use by Recipient’s Scientist for the purpose of the Recipient’s Research Project as described below; </w:t>
      </w:r>
    </w:p>
    <w:p w:rsidRPr="00D83217" w:rsidR="008C2260" w:rsidP="007F0BAB" w:rsidRDefault="008C2260" w14:paraId="416B2FA8" w14:textId="77777777">
      <w:pPr>
        <w:pStyle w:val="opsommingNFU2"/>
        <w:numPr>
          <w:ilvl w:val="0"/>
          <w:numId w:val="0"/>
        </w:numPr>
        <w:ind w:left="284"/>
        <w:rPr>
          <w:lang w:val="en-US"/>
        </w:rPr>
      </w:pPr>
    </w:p>
    <w:p w:rsidRPr="00D83217" w:rsidR="008C2260" w:rsidP="007F0BAB" w:rsidRDefault="008C2260" w14:paraId="481004E4" w14:textId="4ABDBFB7">
      <w:pPr>
        <w:pStyle w:val="opsommingNFU2"/>
        <w:rPr>
          <w:lang w:val="en-US"/>
        </w:rPr>
      </w:pPr>
      <w:r w:rsidRPr="00D83217">
        <w:rPr>
          <w:lang w:val="en-GB"/>
        </w:rPr>
        <w:t xml:space="preserve">The purpose and means of the </w:t>
      </w:r>
      <w:r w:rsidRPr="00D83217">
        <w:rPr>
          <w:lang w:val="en-US"/>
        </w:rPr>
        <w:t xml:space="preserve">Recipient’s Research Project </w:t>
      </w:r>
      <w:r w:rsidRPr="00D83217">
        <w:rPr>
          <w:lang w:val="en-GB"/>
        </w:rPr>
        <w:t>have been determined by Recipient;</w:t>
      </w:r>
    </w:p>
    <w:p w:rsidRPr="00D83217" w:rsidR="008C2260" w:rsidP="007F0BAB" w:rsidRDefault="008C2260" w14:paraId="299875E6" w14:textId="77777777">
      <w:pPr>
        <w:pStyle w:val="opsommingNFU2"/>
        <w:numPr>
          <w:ilvl w:val="0"/>
          <w:numId w:val="0"/>
        </w:numPr>
        <w:ind w:left="284"/>
        <w:rPr>
          <w:lang w:val="en-US"/>
        </w:rPr>
      </w:pPr>
    </w:p>
    <w:p w:rsidRPr="00D83217" w:rsidR="008C2260" w:rsidP="007F0BAB" w:rsidRDefault="008C2260" w14:paraId="58EFAE94" w14:textId="3C0F3EFF">
      <w:pPr>
        <w:pStyle w:val="opsommingNFU2"/>
        <w:rPr>
          <w:lang w:val="en-US"/>
        </w:rPr>
      </w:pPr>
      <w:r w:rsidRPr="00D83217">
        <w:rPr>
          <w:lang w:val="en-US"/>
        </w:rPr>
        <w:t xml:space="preserve">Provider agrees to provide its Original Material and Associated Personal Data and Recipient agrees to receive those subject to the terms and conditions specified below; </w:t>
      </w:r>
    </w:p>
    <w:p w:rsidRPr="00D83217" w:rsidR="008C2260" w:rsidP="007F0BAB" w:rsidRDefault="008C2260" w14:paraId="7E093C2D" w14:textId="77777777">
      <w:pPr>
        <w:pStyle w:val="opsommingNFU2"/>
        <w:numPr>
          <w:ilvl w:val="0"/>
          <w:numId w:val="0"/>
        </w:numPr>
        <w:ind w:left="284"/>
        <w:rPr>
          <w:lang w:val="en-US"/>
        </w:rPr>
      </w:pPr>
    </w:p>
    <w:p w:rsidRPr="00D83217" w:rsidR="008C2260" w:rsidP="007F0BAB" w:rsidRDefault="008C2260" w14:paraId="43569770" w14:textId="5C40EB67">
      <w:pPr>
        <w:pStyle w:val="opsommingNFU2"/>
        <w:rPr>
          <w:lang w:val="en-US"/>
        </w:rPr>
      </w:pPr>
      <w:r w:rsidRPr="00D83217">
        <w:rPr>
          <w:lang w:val="en-US"/>
        </w:rPr>
        <w:t xml:space="preserve">Provider furthermore has certain Confidential Information concerning its Original Material as specified hereunder; </w:t>
      </w:r>
    </w:p>
    <w:p w:rsidRPr="00D83217" w:rsidR="008C2260" w:rsidP="007F0BAB" w:rsidRDefault="008C2260" w14:paraId="6BFC7EB9" w14:textId="77777777">
      <w:pPr>
        <w:pStyle w:val="opsommingNFU2"/>
        <w:numPr>
          <w:ilvl w:val="0"/>
          <w:numId w:val="0"/>
        </w:numPr>
        <w:ind w:left="284"/>
        <w:rPr>
          <w:lang w:val="en-US"/>
        </w:rPr>
      </w:pPr>
    </w:p>
    <w:p w:rsidRPr="00D83217" w:rsidR="008C2260" w:rsidP="007F0BAB" w:rsidRDefault="008C2260" w14:paraId="509673A5" w14:textId="5066A5E7">
      <w:pPr>
        <w:pStyle w:val="opsommingNFU2"/>
        <w:rPr>
          <w:lang w:val="en-US"/>
        </w:rPr>
      </w:pPr>
      <w:r w:rsidRPr="00D83217">
        <w:rPr>
          <w:lang w:val="en-US"/>
        </w:rPr>
        <w:t xml:space="preserve">Such Confidential Information of Provider is considered to be secret and confidential by both Parties and may constitute a valuable commercial asset to Provider; </w:t>
      </w:r>
    </w:p>
    <w:p w:rsidRPr="00D83217" w:rsidR="008C2260" w:rsidP="007F0BAB" w:rsidRDefault="008C2260" w14:paraId="36DF6545" w14:textId="77777777">
      <w:pPr>
        <w:pStyle w:val="opsommingNFU2"/>
        <w:numPr>
          <w:ilvl w:val="0"/>
          <w:numId w:val="0"/>
        </w:numPr>
        <w:ind w:left="284"/>
        <w:rPr>
          <w:lang w:val="en-US"/>
        </w:rPr>
      </w:pPr>
    </w:p>
    <w:p w:rsidRPr="00D83217" w:rsidR="008C2260" w:rsidP="4567FC64" w:rsidRDefault="008C2260" w14:paraId="333CEA39" w14:textId="7647B96F">
      <w:pPr>
        <w:pStyle w:val="opsommingNFU2"/>
        <w:numPr>
          <w:ilvl w:val="0"/>
          <w:numId w:val="0"/>
        </w:numPr>
        <w:rPr>
          <w:lang w:val="en-US"/>
        </w:rPr>
      </w:pPr>
      <w:r w:rsidRPr="4567FC64" w:rsidR="3E334D9F">
        <w:rPr>
          <w:lang w:val="en-US"/>
        </w:rPr>
        <w:t>Provider</w:t>
      </w:r>
      <w:r w:rsidRPr="4567FC64" w:rsidR="3E334D9F">
        <w:rPr>
          <w:lang w:val="en-US"/>
        </w:rPr>
        <w:t xml:space="preserve"> is willing, subject to the terms and conditions hereof, to respectively supply Original Material, Information and Associated Personal Data for no other purpose than the performance of the Research Project, as described below (the “Purpose”). </w:t>
      </w:r>
    </w:p>
    <w:p w:rsidR="4567FC64" w:rsidP="4567FC64" w:rsidRDefault="4567FC64" w14:paraId="4BBC28D8" w14:textId="5DCDFD8E">
      <w:pPr>
        <w:pStyle w:val="opsommingNFU2"/>
        <w:numPr>
          <w:ilvl w:val="0"/>
          <w:numId w:val="0"/>
        </w:numPr>
        <w:rPr>
          <w:lang w:val="en-US"/>
        </w:rPr>
      </w:pPr>
    </w:p>
    <w:p w:rsidR="4567FC64" w:rsidP="4567FC64" w:rsidRDefault="4567FC64" w14:paraId="0AC6FBDD" w14:textId="36495DBF">
      <w:pPr>
        <w:pStyle w:val="opsommingNFU2"/>
        <w:numPr>
          <w:ilvl w:val="0"/>
          <w:numId w:val="0"/>
        </w:numPr>
        <w:rPr>
          <w:lang w:val="en-US"/>
        </w:rPr>
      </w:pPr>
    </w:p>
    <w:p w:rsidR="4567FC64" w:rsidP="4567FC64" w:rsidRDefault="4567FC64" w14:paraId="2600CD87" w14:textId="1DA78998">
      <w:pPr>
        <w:pStyle w:val="opsommingNFU2"/>
        <w:numPr>
          <w:ilvl w:val="0"/>
          <w:numId w:val="0"/>
        </w:numPr>
        <w:rPr>
          <w:lang w:val="en-US"/>
        </w:rPr>
      </w:pPr>
    </w:p>
    <w:p w:rsidR="4567FC64" w:rsidP="4567FC64" w:rsidRDefault="4567FC64" w14:paraId="1CD0A1EC" w14:textId="375348C3">
      <w:pPr>
        <w:pStyle w:val="opsommingNFU2"/>
        <w:numPr>
          <w:ilvl w:val="0"/>
          <w:numId w:val="0"/>
        </w:numPr>
        <w:rPr>
          <w:lang w:val="en-US"/>
        </w:rPr>
      </w:pPr>
    </w:p>
    <w:p w:rsidR="4567FC64" w:rsidP="4567FC64" w:rsidRDefault="4567FC64" w14:paraId="232A1D9C" w14:textId="2C17C0F6">
      <w:pPr>
        <w:pStyle w:val="opsommingNFU2"/>
        <w:numPr>
          <w:ilvl w:val="0"/>
          <w:numId w:val="0"/>
        </w:numPr>
        <w:rPr>
          <w:lang w:val="en-US"/>
        </w:rPr>
      </w:pPr>
    </w:p>
    <w:p w:rsidR="4567FC64" w:rsidP="4567FC64" w:rsidRDefault="4567FC64" w14:paraId="6D8C37A5" w14:textId="4ED09023">
      <w:pPr>
        <w:pStyle w:val="opsommingNFU2"/>
        <w:numPr>
          <w:ilvl w:val="0"/>
          <w:numId w:val="0"/>
        </w:numPr>
        <w:rPr>
          <w:lang w:val="en-US"/>
        </w:rPr>
      </w:pPr>
    </w:p>
    <w:p w:rsidRPr="00D83217" w:rsidR="008C2260" w:rsidP="008C2260" w:rsidRDefault="008C2260" w14:paraId="42F26499" w14:textId="77777777">
      <w:pPr>
        <w:pStyle w:val="Default"/>
        <w:ind w:left="426" w:hanging="426"/>
        <w:rPr>
          <w:rFonts w:ascii="Arial" w:hAnsi="Arial" w:cs="Arial"/>
          <w:sz w:val="20"/>
          <w:szCs w:val="20"/>
          <w:lang w:val="en-US"/>
        </w:rPr>
      </w:pPr>
    </w:p>
    <w:tbl>
      <w:tblPr>
        <w:tblW w:w="9356" w:type="dxa"/>
        <w:tblInd w:w="-34" w:type="dxa"/>
        <w:tblBorders>
          <w:top w:val="nil"/>
          <w:left w:val="nil"/>
          <w:bottom w:val="nil"/>
          <w:right w:val="nil"/>
        </w:tblBorders>
        <w:tblLayout w:type="fixed"/>
        <w:tblLook w:val="0000" w:firstRow="0" w:lastRow="0" w:firstColumn="0" w:lastColumn="0" w:noHBand="0" w:noVBand="0"/>
      </w:tblPr>
      <w:tblGrid>
        <w:gridCol w:w="4395"/>
        <w:gridCol w:w="4961"/>
      </w:tblGrid>
      <w:tr w:rsidRPr="00D83217" w:rsidR="008C2260" w:rsidTr="0FAB7909" w14:paraId="5AA67B66" w14:textId="77777777">
        <w:trPr>
          <w:trHeight w:val="288"/>
        </w:trPr>
        <w:tc>
          <w:tcPr>
            <w:tcW w:w="4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83217" w:rsidR="008C2260" w:rsidP="002A42A6" w:rsidRDefault="008C2260" w14:paraId="6729ABA3" w14:textId="77777777">
            <w:pPr>
              <w:pStyle w:val="Default"/>
              <w:rPr>
                <w:rFonts w:ascii="Arial" w:hAnsi="Arial" w:cs="Arial"/>
                <w:sz w:val="20"/>
                <w:szCs w:val="20"/>
                <w:lang w:val="en-US"/>
              </w:rPr>
            </w:pPr>
            <w:r w:rsidRPr="00D83217">
              <w:rPr>
                <w:rFonts w:ascii="Arial" w:hAnsi="Arial" w:cs="Arial"/>
                <w:sz w:val="20"/>
                <w:szCs w:val="20"/>
                <w:lang w:val="en-US"/>
              </w:rPr>
              <w:br w:type="page"/>
            </w:r>
            <w:r w:rsidRPr="00D83217">
              <w:rPr>
                <w:rFonts w:ascii="Arial" w:hAnsi="Arial" w:cs="Arial"/>
                <w:sz w:val="20"/>
                <w:szCs w:val="20"/>
                <w:lang w:val="en-US"/>
              </w:rPr>
              <w:t xml:space="preserve">Recipient's Scientist: </w:t>
            </w:r>
          </w:p>
        </w:tc>
        <w:tc>
          <w:tcPr>
            <w:tcW w:w="49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83217" w:rsidR="008C2260" w:rsidP="002A42A6" w:rsidRDefault="008C2260" w14:paraId="44AA7710" w14:textId="77777777">
            <w:pPr>
              <w:pStyle w:val="Default"/>
              <w:rPr>
                <w:rFonts w:ascii="Arial" w:hAnsi="Arial" w:cs="Arial"/>
                <w:sz w:val="20"/>
                <w:szCs w:val="20"/>
                <w:lang w:val="en-US"/>
              </w:rPr>
            </w:pPr>
            <w:r w:rsidRPr="00D83217">
              <w:rPr>
                <w:rFonts w:ascii="Arial" w:hAnsi="Arial" w:cs="Arial"/>
                <w:sz w:val="20"/>
                <w:szCs w:val="20"/>
                <w:lang w:val="en-US"/>
              </w:rPr>
              <w:t xml:space="preserve">Provider’s Scientist </w:t>
            </w:r>
          </w:p>
        </w:tc>
      </w:tr>
      <w:tr w:rsidRPr="00067EF2" w:rsidR="008C2260" w:rsidTr="0FAB7909" w14:paraId="2216D717" w14:textId="77777777">
        <w:trPr>
          <w:trHeight w:val="547"/>
        </w:trPr>
        <w:tc>
          <w:tcPr>
            <w:tcW w:w="4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83217" w:rsidR="008C2260" w:rsidP="002A42A6" w:rsidRDefault="008C2260" w14:paraId="3FD8E90C" w14:textId="77777777">
            <w:pPr>
              <w:pStyle w:val="Default"/>
              <w:rPr>
                <w:rFonts w:ascii="Arial" w:hAnsi="Arial" w:cs="Arial"/>
                <w:bCs/>
                <w:i/>
                <w:iCs/>
                <w:sz w:val="20"/>
                <w:szCs w:val="20"/>
                <w:lang w:val="en-US"/>
              </w:rPr>
            </w:pPr>
            <w:r w:rsidRPr="00D83217">
              <w:rPr>
                <w:rFonts w:ascii="Arial" w:hAnsi="Arial" w:cs="Arial"/>
                <w:bCs/>
                <w:i/>
                <w:iCs/>
                <w:sz w:val="20"/>
                <w:szCs w:val="20"/>
                <w:lang w:val="en-US"/>
              </w:rPr>
              <w:t xml:space="preserve">Name: </w:t>
            </w:r>
            <w:r w:rsidRPr="00CC7A8E">
              <w:rPr>
                <w:rFonts w:ascii="Arial" w:hAnsi="Arial" w:cs="Arial"/>
                <w:bCs/>
                <w:i/>
                <w:iCs/>
                <w:sz w:val="20"/>
                <w:szCs w:val="20"/>
                <w:highlight w:val="yellow"/>
                <w:lang w:val="en-US"/>
              </w:rPr>
              <w:t>&lt;…&gt;</w:t>
            </w:r>
          </w:p>
          <w:p w:rsidRPr="00D83217" w:rsidR="008C2260" w:rsidP="002A42A6" w:rsidRDefault="008C2260" w14:paraId="7F7147E6" w14:textId="77777777">
            <w:pPr>
              <w:pStyle w:val="Default"/>
              <w:rPr>
                <w:rFonts w:ascii="Arial" w:hAnsi="Arial" w:cs="Arial"/>
                <w:bCs/>
                <w:i/>
                <w:iCs/>
                <w:sz w:val="20"/>
                <w:szCs w:val="20"/>
                <w:lang w:val="en-US"/>
              </w:rPr>
            </w:pPr>
            <w:r w:rsidRPr="00D83217">
              <w:rPr>
                <w:rFonts w:ascii="Arial" w:hAnsi="Arial" w:cs="Arial"/>
                <w:bCs/>
                <w:i/>
                <w:iCs/>
                <w:sz w:val="20"/>
                <w:szCs w:val="20"/>
                <w:lang w:val="en-US"/>
              </w:rPr>
              <w:t xml:space="preserve">Address: </w:t>
            </w:r>
          </w:p>
          <w:p w:rsidRPr="00D83217" w:rsidR="008C2260" w:rsidP="002A42A6" w:rsidRDefault="008C2260" w14:paraId="37E03AE4" w14:textId="77777777">
            <w:pPr>
              <w:pStyle w:val="Default"/>
              <w:rPr>
                <w:rFonts w:ascii="Arial" w:hAnsi="Arial" w:cs="Arial"/>
                <w:i/>
                <w:sz w:val="20"/>
                <w:szCs w:val="20"/>
                <w:lang w:val="en-US"/>
              </w:rPr>
            </w:pPr>
          </w:p>
          <w:p w:rsidRPr="00D83217" w:rsidR="008C2260" w:rsidP="002A42A6" w:rsidRDefault="008C2260" w14:paraId="30400BE1" w14:textId="77777777">
            <w:pPr>
              <w:pStyle w:val="Default"/>
              <w:rPr>
                <w:rFonts w:ascii="Arial" w:hAnsi="Arial" w:cs="Arial"/>
                <w:bCs/>
                <w:i/>
                <w:iCs/>
                <w:sz w:val="20"/>
                <w:szCs w:val="20"/>
                <w:lang w:val="en-US"/>
              </w:rPr>
            </w:pPr>
            <w:r w:rsidRPr="0FAB7909">
              <w:rPr>
                <w:rFonts w:ascii="Arial" w:hAnsi="Arial" w:cs="Arial"/>
                <w:i/>
                <w:iCs/>
                <w:sz w:val="20"/>
                <w:szCs w:val="20"/>
                <w:lang w:val="en-US"/>
              </w:rPr>
              <w:t>Tel: +</w:t>
            </w:r>
          </w:p>
          <w:p w:rsidRPr="00D83217" w:rsidR="008C2260" w:rsidP="002A42A6" w:rsidRDefault="008C2260" w14:paraId="41DC07E1" w14:textId="77777777">
            <w:pPr>
              <w:pStyle w:val="Default"/>
              <w:rPr>
                <w:rFonts w:ascii="Arial" w:hAnsi="Arial" w:cs="Arial"/>
                <w:bCs/>
                <w:i/>
                <w:iCs/>
                <w:sz w:val="20"/>
                <w:szCs w:val="20"/>
                <w:lang w:val="en-US"/>
              </w:rPr>
            </w:pPr>
            <w:r w:rsidRPr="00D83217">
              <w:rPr>
                <w:rFonts w:ascii="Arial" w:hAnsi="Arial" w:cs="Arial"/>
                <w:bCs/>
                <w:i/>
                <w:iCs/>
                <w:sz w:val="20"/>
                <w:szCs w:val="20"/>
                <w:lang w:val="en-US"/>
              </w:rPr>
              <w:t xml:space="preserve">e-mail:  </w:t>
            </w:r>
          </w:p>
        </w:tc>
        <w:tc>
          <w:tcPr>
            <w:tcW w:w="496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83217" w:rsidR="008C2260" w:rsidP="002A42A6" w:rsidRDefault="008C2260" w14:paraId="312727BE" w14:textId="77777777">
            <w:pPr>
              <w:pStyle w:val="Default"/>
              <w:rPr>
                <w:rFonts w:ascii="Arial" w:hAnsi="Arial" w:cs="Arial"/>
                <w:bCs/>
                <w:i/>
                <w:iCs/>
                <w:sz w:val="20"/>
                <w:szCs w:val="20"/>
                <w:lang w:val="en-US"/>
              </w:rPr>
            </w:pPr>
            <w:r w:rsidRPr="00D83217">
              <w:rPr>
                <w:rFonts w:ascii="Arial" w:hAnsi="Arial" w:cs="Arial"/>
                <w:bCs/>
                <w:i/>
                <w:iCs/>
                <w:sz w:val="20"/>
                <w:szCs w:val="20"/>
                <w:lang w:val="en-US"/>
              </w:rPr>
              <w:t xml:space="preserve">Name: </w:t>
            </w:r>
            <w:r w:rsidRPr="00CC7A8E">
              <w:rPr>
                <w:rFonts w:ascii="Arial" w:hAnsi="Arial" w:cs="Arial"/>
                <w:bCs/>
                <w:i/>
                <w:iCs/>
                <w:sz w:val="20"/>
                <w:szCs w:val="20"/>
                <w:highlight w:val="yellow"/>
                <w:lang w:val="en-US"/>
              </w:rPr>
              <w:t>&lt;…&gt;</w:t>
            </w:r>
          </w:p>
          <w:p w:rsidRPr="00D83217" w:rsidR="008C2260" w:rsidP="002A42A6" w:rsidRDefault="008C2260" w14:paraId="462C782B" w14:textId="77777777">
            <w:pPr>
              <w:pStyle w:val="Default"/>
              <w:rPr>
                <w:rFonts w:ascii="Arial" w:hAnsi="Arial" w:cs="Arial"/>
                <w:bCs/>
                <w:i/>
                <w:iCs/>
                <w:sz w:val="20"/>
                <w:szCs w:val="20"/>
                <w:lang w:val="en-US"/>
              </w:rPr>
            </w:pPr>
            <w:r w:rsidRPr="00D83217">
              <w:rPr>
                <w:rFonts w:ascii="Arial" w:hAnsi="Arial" w:cs="Arial"/>
                <w:bCs/>
                <w:i/>
                <w:iCs/>
                <w:sz w:val="20"/>
                <w:szCs w:val="20"/>
                <w:lang w:val="en-US"/>
              </w:rPr>
              <w:t xml:space="preserve">Address: </w:t>
            </w:r>
          </w:p>
          <w:p w:rsidRPr="00D83217" w:rsidR="008C2260" w:rsidP="002A42A6" w:rsidRDefault="008C2260" w14:paraId="330AE2C9" w14:textId="77777777">
            <w:pPr>
              <w:pStyle w:val="Default"/>
              <w:rPr>
                <w:rFonts w:ascii="Arial" w:hAnsi="Arial" w:cs="Arial"/>
                <w:bCs/>
                <w:i/>
                <w:iCs/>
                <w:sz w:val="20"/>
                <w:szCs w:val="20"/>
                <w:lang w:val="en-US"/>
              </w:rPr>
            </w:pPr>
          </w:p>
          <w:p w:rsidRPr="00D83217" w:rsidR="008C2260" w:rsidP="002A42A6" w:rsidRDefault="008C2260" w14:paraId="15DF8982" w14:textId="77777777">
            <w:pPr>
              <w:pStyle w:val="Default"/>
              <w:rPr>
                <w:rFonts w:ascii="Arial" w:hAnsi="Arial" w:cs="Arial"/>
                <w:bCs/>
                <w:i/>
                <w:iCs/>
                <w:sz w:val="20"/>
                <w:szCs w:val="20"/>
                <w:lang w:val="en-US"/>
              </w:rPr>
            </w:pPr>
            <w:r w:rsidRPr="0FAB7909">
              <w:rPr>
                <w:rFonts w:ascii="Arial" w:hAnsi="Arial" w:cs="Arial"/>
                <w:i/>
                <w:iCs/>
                <w:sz w:val="20"/>
                <w:szCs w:val="20"/>
                <w:lang w:val="en-US"/>
              </w:rPr>
              <w:t>Tel:</w:t>
            </w:r>
            <w:r w:rsidRPr="0FAB7909">
              <w:rPr>
                <w:rFonts w:ascii="Arial" w:hAnsi="Arial" w:cs="Arial"/>
                <w:sz w:val="20"/>
                <w:szCs w:val="20"/>
                <w:lang w:val="en-US"/>
              </w:rPr>
              <w:t xml:space="preserve"> </w:t>
            </w:r>
            <w:r w:rsidRPr="0FAB7909">
              <w:rPr>
                <w:rFonts w:ascii="Arial" w:hAnsi="Arial" w:cs="Arial"/>
                <w:i/>
                <w:iCs/>
                <w:sz w:val="20"/>
                <w:szCs w:val="20"/>
                <w:lang w:val="en-US"/>
              </w:rPr>
              <w:t>+</w:t>
            </w:r>
          </w:p>
          <w:p w:rsidRPr="00D83217" w:rsidR="008C2260" w:rsidP="002A42A6" w:rsidRDefault="008C2260" w14:paraId="2BD4E9B7" w14:textId="77777777">
            <w:pPr>
              <w:pStyle w:val="Default"/>
              <w:spacing w:after="240"/>
              <w:rPr>
                <w:rFonts w:ascii="Arial" w:hAnsi="Arial" w:cs="Arial"/>
                <w:i/>
                <w:sz w:val="20"/>
                <w:szCs w:val="20"/>
                <w:lang w:val="en-US"/>
              </w:rPr>
            </w:pPr>
            <w:r w:rsidRPr="00D83217">
              <w:rPr>
                <w:rFonts w:ascii="Arial" w:hAnsi="Arial" w:cs="Arial"/>
                <w:bCs/>
                <w:i/>
                <w:iCs/>
                <w:sz w:val="20"/>
                <w:szCs w:val="20"/>
                <w:lang w:val="en-US"/>
              </w:rPr>
              <w:t>e-mail:</w:t>
            </w:r>
          </w:p>
        </w:tc>
      </w:tr>
    </w:tbl>
    <w:p w:rsidR="002D4CE0" w:rsidP="008C2260" w:rsidRDefault="002D4CE0" w14:paraId="2BE70D27" w14:textId="77777777">
      <w:pPr>
        <w:rPr>
          <w:rFonts w:cs="Arial"/>
          <w:b/>
          <w:bCs/>
          <w:lang w:val="en-US"/>
        </w:rPr>
      </w:pPr>
    </w:p>
    <w:p w:rsidR="002D4CE0" w:rsidP="008C2260" w:rsidRDefault="002D4CE0" w14:paraId="6B1D3A3D" w14:textId="77777777">
      <w:pPr>
        <w:rPr>
          <w:rFonts w:cs="Arial"/>
          <w:b/>
          <w:bCs/>
          <w:lang w:val="en-US"/>
        </w:rPr>
      </w:pPr>
    </w:p>
    <w:p w:rsidRPr="00D83217" w:rsidR="008C2260" w:rsidP="008C2260" w:rsidRDefault="008C2260" w14:paraId="3A914D75" w14:textId="4962B742">
      <w:pPr>
        <w:rPr>
          <w:rFonts w:cs="Arial"/>
          <w:lang w:val="en-US"/>
        </w:rPr>
      </w:pPr>
      <w:r w:rsidRPr="00D83217">
        <w:rPr>
          <w:rFonts w:cs="Arial"/>
          <w:b/>
          <w:bCs/>
          <w:lang w:val="en-US"/>
        </w:rPr>
        <w:t xml:space="preserve">Article 1. Definitions </w:t>
      </w:r>
    </w:p>
    <w:p w:rsidRPr="00D83217" w:rsidR="008C2260" w:rsidP="008C2260" w:rsidRDefault="008C2260" w14:paraId="73554503" w14:textId="77777777">
      <w:pPr>
        <w:pStyle w:val="Default"/>
        <w:rPr>
          <w:rFonts w:ascii="Arial" w:hAnsi="Arial" w:cs="Arial"/>
          <w:sz w:val="20"/>
          <w:szCs w:val="20"/>
          <w:lang w:val="en-US"/>
        </w:rPr>
      </w:pPr>
      <w:r w:rsidRPr="00D83217">
        <w:rPr>
          <w:rFonts w:ascii="Arial" w:hAnsi="Arial" w:cs="Arial"/>
          <w:sz w:val="20"/>
          <w:szCs w:val="20"/>
          <w:lang w:val="en-US"/>
        </w:rPr>
        <w:t xml:space="preserve">For purposes of this Agreement </w:t>
      </w:r>
    </w:p>
    <w:p w:rsidRPr="003C674C" w:rsidR="008C2260" w:rsidP="008C2260" w:rsidRDefault="008C2260" w14:paraId="2945772E" w14:textId="77777777">
      <w:pPr>
        <w:pStyle w:val="Default"/>
        <w:rPr>
          <w:rFonts w:ascii="Arial" w:hAnsi="Arial" w:cs="Arial"/>
          <w:sz w:val="20"/>
          <w:szCs w:val="20"/>
          <w:lang w:val="en-US"/>
        </w:rPr>
      </w:pPr>
    </w:p>
    <w:p w:rsidRPr="003C674C" w:rsidR="008C2260" w:rsidP="00180467" w:rsidRDefault="008C2260" w14:paraId="68F9F98C" w14:textId="77777777">
      <w:pPr>
        <w:pStyle w:val="Default"/>
        <w:numPr>
          <w:ilvl w:val="1"/>
          <w:numId w:val="35"/>
        </w:numPr>
        <w:ind w:left="567" w:hanging="567"/>
        <w:rPr>
          <w:rFonts w:ascii="Arial" w:hAnsi="Arial" w:cs="Arial"/>
          <w:sz w:val="20"/>
          <w:szCs w:val="20"/>
          <w:lang w:val="en-US"/>
        </w:rPr>
      </w:pPr>
      <w:r w:rsidRPr="003C674C">
        <w:rPr>
          <w:rFonts w:ascii="Arial" w:hAnsi="Arial" w:cs="Arial"/>
          <w:i/>
          <w:iCs/>
          <w:sz w:val="20"/>
          <w:szCs w:val="20"/>
          <w:lang w:val="en-US"/>
        </w:rPr>
        <w:t xml:space="preserve">“Original Material” </w:t>
      </w:r>
      <w:r w:rsidRPr="003C674C">
        <w:rPr>
          <w:rFonts w:ascii="Arial" w:hAnsi="Arial" w:cs="Arial"/>
          <w:sz w:val="20"/>
          <w:szCs w:val="20"/>
          <w:lang w:val="en-US"/>
        </w:rPr>
        <w:t>shall mean</w:t>
      </w:r>
      <w:r w:rsidRPr="003C674C">
        <w:rPr>
          <w:rFonts w:ascii="Arial" w:hAnsi="Arial" w:cs="Arial"/>
          <w:iCs/>
          <w:sz w:val="20"/>
          <w:szCs w:val="20"/>
          <w:lang w:val="en-US"/>
        </w:rPr>
        <w:t xml:space="preserve"> human material</w:t>
      </w:r>
      <w:r w:rsidRPr="003C674C">
        <w:rPr>
          <w:rFonts w:ascii="Arial" w:hAnsi="Arial" w:cs="Arial"/>
          <w:sz w:val="20"/>
          <w:szCs w:val="20"/>
          <w:lang w:val="en-US"/>
        </w:rPr>
        <w:t>, as provided by Provider to Recipient under this Agreement, and as further specified in Annex I to this Agreement.</w:t>
      </w:r>
    </w:p>
    <w:p w:rsidRPr="003C674C" w:rsidR="008C2260" w:rsidP="00180467" w:rsidRDefault="008C2260" w14:paraId="58E767E5" w14:textId="77777777">
      <w:pPr>
        <w:pStyle w:val="Default"/>
        <w:ind w:left="567" w:hanging="567"/>
        <w:rPr>
          <w:rFonts w:ascii="Arial" w:hAnsi="Arial" w:cs="Arial"/>
          <w:sz w:val="20"/>
          <w:szCs w:val="20"/>
          <w:lang w:val="en-US"/>
        </w:rPr>
      </w:pPr>
    </w:p>
    <w:p w:rsidRPr="003C674C" w:rsidR="008C2260" w:rsidP="00180467" w:rsidRDefault="008C2260" w14:paraId="40899595" w14:textId="77777777">
      <w:pPr>
        <w:pStyle w:val="Default"/>
        <w:numPr>
          <w:ilvl w:val="1"/>
          <w:numId w:val="35"/>
        </w:numPr>
        <w:ind w:left="567" w:hanging="567"/>
        <w:rPr>
          <w:rFonts w:ascii="Arial" w:hAnsi="Arial" w:cs="Arial"/>
          <w:sz w:val="20"/>
          <w:szCs w:val="20"/>
          <w:lang w:val="en-US"/>
        </w:rPr>
      </w:pPr>
      <w:r w:rsidRPr="003C674C">
        <w:rPr>
          <w:rFonts w:ascii="Arial" w:hAnsi="Arial" w:cs="Arial"/>
          <w:sz w:val="20"/>
          <w:szCs w:val="20"/>
          <w:lang w:val="en-US"/>
        </w:rPr>
        <w:t>“</w:t>
      </w:r>
      <w:r w:rsidRPr="003C674C">
        <w:rPr>
          <w:rFonts w:ascii="Arial" w:hAnsi="Arial" w:cs="Arial"/>
          <w:i/>
          <w:sz w:val="20"/>
          <w:szCs w:val="20"/>
          <w:lang w:val="en-US"/>
        </w:rPr>
        <w:t>Material</w:t>
      </w:r>
      <w:r w:rsidRPr="003C674C">
        <w:rPr>
          <w:rFonts w:ascii="Arial" w:hAnsi="Arial" w:cs="Arial"/>
          <w:sz w:val="20"/>
          <w:szCs w:val="20"/>
          <w:lang w:val="en-US"/>
        </w:rPr>
        <w:t xml:space="preserve">” shall mean: Original Material, Progeny, and Unmodified Derivatives. </w:t>
      </w:r>
    </w:p>
    <w:p w:rsidRPr="003C674C" w:rsidR="008C2260" w:rsidP="00180467" w:rsidRDefault="008C2260" w14:paraId="793C435A" w14:textId="77777777">
      <w:pPr>
        <w:pStyle w:val="Lijstalinea"/>
        <w:ind w:left="567" w:hanging="567"/>
        <w:rPr>
          <w:rFonts w:ascii="Arial" w:hAnsi="Arial" w:cs="Arial"/>
          <w:sz w:val="20"/>
          <w:lang w:val="en-US"/>
        </w:rPr>
      </w:pPr>
    </w:p>
    <w:p w:rsidRPr="003C674C" w:rsidR="008C2260" w:rsidP="00180467" w:rsidRDefault="008C2260" w14:paraId="17F0C5D0" w14:textId="77777777">
      <w:pPr>
        <w:pStyle w:val="Default"/>
        <w:numPr>
          <w:ilvl w:val="1"/>
          <w:numId w:val="35"/>
        </w:numPr>
        <w:ind w:left="567" w:hanging="567"/>
        <w:rPr>
          <w:rFonts w:ascii="Arial" w:hAnsi="Arial" w:cs="Arial"/>
          <w:sz w:val="20"/>
          <w:szCs w:val="20"/>
          <w:lang w:val="en-US"/>
        </w:rPr>
      </w:pPr>
      <w:r w:rsidRPr="003C674C">
        <w:rPr>
          <w:rFonts w:ascii="Arial" w:hAnsi="Arial" w:cs="Arial"/>
          <w:sz w:val="20"/>
          <w:szCs w:val="20"/>
          <w:lang w:val="en-US"/>
        </w:rPr>
        <w:t>“</w:t>
      </w:r>
      <w:r w:rsidRPr="003C674C">
        <w:rPr>
          <w:rFonts w:ascii="Arial" w:hAnsi="Arial" w:cs="Arial"/>
          <w:i/>
          <w:sz w:val="20"/>
          <w:szCs w:val="20"/>
          <w:lang w:val="en-US"/>
        </w:rPr>
        <w:t>Progeny</w:t>
      </w:r>
      <w:r w:rsidRPr="003C674C">
        <w:rPr>
          <w:rFonts w:ascii="Arial" w:hAnsi="Arial" w:cs="Arial"/>
          <w:sz w:val="20"/>
          <w:szCs w:val="20"/>
          <w:lang w:val="en-US"/>
        </w:rPr>
        <w:t>” shall mean unmodified descendant from the Material, such as cell from cell or organism from organism.</w:t>
      </w:r>
    </w:p>
    <w:p w:rsidRPr="003C674C" w:rsidR="008C2260" w:rsidP="00180467" w:rsidRDefault="008C2260" w14:paraId="0AE1889E" w14:textId="77777777">
      <w:pPr>
        <w:pStyle w:val="Lijstalinea"/>
        <w:ind w:left="567" w:hanging="567"/>
        <w:rPr>
          <w:rFonts w:ascii="Arial" w:hAnsi="Arial" w:cs="Arial"/>
          <w:sz w:val="20"/>
          <w:lang w:val="en-US"/>
        </w:rPr>
      </w:pPr>
    </w:p>
    <w:p w:rsidRPr="003C674C" w:rsidR="008C2260" w:rsidP="00180467" w:rsidRDefault="008C2260" w14:paraId="0942D6E4" w14:textId="77777777">
      <w:pPr>
        <w:pStyle w:val="Default"/>
        <w:numPr>
          <w:ilvl w:val="1"/>
          <w:numId w:val="35"/>
        </w:numPr>
        <w:ind w:left="567" w:hanging="567"/>
        <w:rPr>
          <w:rFonts w:ascii="Arial" w:hAnsi="Arial" w:cs="Arial"/>
          <w:sz w:val="20"/>
          <w:szCs w:val="20"/>
          <w:lang w:val="en-US"/>
        </w:rPr>
      </w:pPr>
      <w:r w:rsidRPr="003C674C">
        <w:rPr>
          <w:rFonts w:ascii="Arial" w:hAnsi="Arial" w:cs="Arial"/>
          <w:sz w:val="20"/>
          <w:szCs w:val="20"/>
          <w:lang w:val="en-US"/>
        </w:rPr>
        <w:t>“</w:t>
      </w:r>
      <w:r w:rsidRPr="003C674C">
        <w:rPr>
          <w:rFonts w:ascii="Arial" w:hAnsi="Arial" w:cs="Arial"/>
          <w:i/>
          <w:sz w:val="20"/>
          <w:szCs w:val="20"/>
          <w:lang w:val="en-US"/>
        </w:rPr>
        <w:t>Unmodified Derivatives</w:t>
      </w:r>
      <w:r w:rsidRPr="003C674C">
        <w:rPr>
          <w:rFonts w:ascii="Arial" w:hAnsi="Arial" w:cs="Arial"/>
          <w:sz w:val="20"/>
          <w:szCs w:val="20"/>
          <w:lang w:val="en-US"/>
        </w:rPr>
        <w:t>” shall mean substances created by the Recipient which constitute an unmodified functional subunit or product expressed by the Original Material. Some examples include: Original Material or unmodified portions thereof fixed as tissue sections or in arrays, and unmodified proteins, RNA, or DNA extracted from the Original Material.</w:t>
      </w:r>
    </w:p>
    <w:p w:rsidRPr="003C674C" w:rsidR="008C2260" w:rsidP="00180467" w:rsidRDefault="008C2260" w14:paraId="643A92DC" w14:textId="77777777">
      <w:pPr>
        <w:pStyle w:val="Lijstalinea"/>
        <w:ind w:left="567" w:hanging="567"/>
        <w:rPr>
          <w:rFonts w:ascii="Arial" w:hAnsi="Arial" w:cs="Arial"/>
          <w:sz w:val="20"/>
          <w:lang w:val="en-US"/>
        </w:rPr>
      </w:pPr>
    </w:p>
    <w:p w:rsidRPr="003C674C" w:rsidR="008C2260" w:rsidP="00180467" w:rsidRDefault="008C2260" w14:paraId="3620FE4E" w14:textId="77777777">
      <w:pPr>
        <w:pStyle w:val="Default"/>
        <w:numPr>
          <w:ilvl w:val="1"/>
          <w:numId w:val="35"/>
        </w:numPr>
        <w:ind w:left="567" w:hanging="567"/>
        <w:rPr>
          <w:rFonts w:ascii="Arial" w:hAnsi="Arial" w:cs="Arial"/>
          <w:sz w:val="20"/>
          <w:szCs w:val="20"/>
          <w:lang w:val="en-US"/>
        </w:rPr>
      </w:pPr>
      <w:r w:rsidRPr="003C674C">
        <w:rPr>
          <w:rFonts w:ascii="Arial" w:hAnsi="Arial" w:cs="Arial"/>
          <w:sz w:val="20"/>
          <w:szCs w:val="20"/>
          <w:lang w:val="en-US"/>
        </w:rPr>
        <w:t>“</w:t>
      </w:r>
      <w:r w:rsidRPr="003C674C">
        <w:rPr>
          <w:rFonts w:ascii="Arial" w:hAnsi="Arial" w:cs="Arial"/>
          <w:i/>
          <w:sz w:val="20"/>
          <w:szCs w:val="20"/>
          <w:lang w:val="en-US"/>
        </w:rPr>
        <w:t>Modifications</w:t>
      </w:r>
      <w:r w:rsidRPr="003C674C">
        <w:rPr>
          <w:rFonts w:ascii="Arial" w:hAnsi="Arial" w:cs="Arial"/>
          <w:sz w:val="20"/>
          <w:szCs w:val="20"/>
          <w:lang w:val="en-US"/>
        </w:rPr>
        <w:t>” shall mean substances created by the Recipient which contain/incorporate the Material but are not Unmodified Derivatives. Some examples include: genetic modifications or manipulation of cells extracted from the Original Material.</w:t>
      </w:r>
    </w:p>
    <w:p w:rsidRPr="003C674C" w:rsidR="008C2260" w:rsidP="00180467" w:rsidRDefault="008C2260" w14:paraId="2AC8BDE5" w14:textId="77777777">
      <w:pPr>
        <w:pStyle w:val="Lijstalinea"/>
        <w:ind w:left="567" w:hanging="567"/>
        <w:rPr>
          <w:rFonts w:ascii="Arial" w:hAnsi="Arial" w:cs="Arial"/>
          <w:sz w:val="20"/>
          <w:lang w:val="en-US"/>
        </w:rPr>
      </w:pPr>
    </w:p>
    <w:p w:rsidRPr="003C674C" w:rsidR="008C2260" w:rsidP="00180467" w:rsidRDefault="008C2260" w14:paraId="7229BF93" w14:textId="77777777">
      <w:pPr>
        <w:pStyle w:val="Default"/>
        <w:numPr>
          <w:ilvl w:val="1"/>
          <w:numId w:val="35"/>
        </w:numPr>
        <w:ind w:left="567" w:hanging="567"/>
        <w:rPr>
          <w:rFonts w:ascii="Arial" w:hAnsi="Arial" w:cs="Arial"/>
          <w:sz w:val="20"/>
          <w:szCs w:val="20"/>
          <w:lang w:val="en-US"/>
        </w:rPr>
      </w:pPr>
      <w:r w:rsidRPr="003C674C">
        <w:rPr>
          <w:rFonts w:ascii="Arial" w:hAnsi="Arial" w:cs="Arial"/>
          <w:sz w:val="20"/>
          <w:szCs w:val="20"/>
          <w:lang w:val="en-US"/>
        </w:rPr>
        <w:t>“</w:t>
      </w:r>
      <w:r w:rsidRPr="003C674C">
        <w:rPr>
          <w:rFonts w:ascii="Arial" w:hAnsi="Arial" w:cs="Arial"/>
          <w:i/>
          <w:sz w:val="20"/>
          <w:szCs w:val="20"/>
          <w:lang w:val="en-US"/>
        </w:rPr>
        <w:t>Associated Personal Data</w:t>
      </w:r>
      <w:r w:rsidRPr="003C674C">
        <w:rPr>
          <w:rFonts w:ascii="Arial" w:hAnsi="Arial" w:cs="Arial"/>
          <w:sz w:val="20"/>
          <w:szCs w:val="20"/>
          <w:lang w:val="en-US"/>
        </w:rPr>
        <w:t>”: shall mean all coded personal information related to the Material, including clinical and pathological characterization of the Subject, provided by Provider to Recipient or developed by Recipient under this Agreement, as further specified in Annex I to this Agreement. The Associated Personal Data constitutes pseudonymized personal data under the GDPR.</w:t>
      </w:r>
    </w:p>
    <w:p w:rsidRPr="003C674C" w:rsidR="008C2260" w:rsidP="00180467" w:rsidRDefault="008C2260" w14:paraId="46A74BE2" w14:textId="77777777">
      <w:pPr>
        <w:pStyle w:val="Lijstalinea"/>
        <w:ind w:left="567" w:hanging="567"/>
        <w:rPr>
          <w:rFonts w:ascii="Arial" w:hAnsi="Arial" w:cs="Arial"/>
          <w:sz w:val="20"/>
          <w:lang w:val="en-US"/>
        </w:rPr>
      </w:pPr>
    </w:p>
    <w:p w:rsidRPr="003C674C" w:rsidR="008C2260" w:rsidP="00180467" w:rsidRDefault="008C2260" w14:paraId="1B170315" w14:textId="77777777">
      <w:pPr>
        <w:pStyle w:val="Default"/>
        <w:numPr>
          <w:ilvl w:val="1"/>
          <w:numId w:val="35"/>
        </w:numPr>
        <w:ind w:left="567" w:hanging="567"/>
        <w:rPr>
          <w:rFonts w:ascii="Arial" w:hAnsi="Arial" w:cs="Arial"/>
          <w:sz w:val="20"/>
          <w:szCs w:val="20"/>
          <w:lang w:val="en-US"/>
        </w:rPr>
      </w:pPr>
      <w:r w:rsidRPr="003C674C">
        <w:rPr>
          <w:rFonts w:ascii="Arial" w:hAnsi="Arial" w:cs="Arial"/>
          <w:i/>
          <w:iCs/>
          <w:sz w:val="20"/>
          <w:szCs w:val="20"/>
          <w:lang w:val="en-US"/>
        </w:rPr>
        <w:t xml:space="preserve">”Recipient's Research Project” </w:t>
      </w:r>
      <w:r w:rsidRPr="003C674C">
        <w:rPr>
          <w:rFonts w:ascii="Arial" w:hAnsi="Arial" w:cs="Arial"/>
          <w:sz w:val="20"/>
          <w:szCs w:val="20"/>
          <w:lang w:val="en-US"/>
        </w:rPr>
        <w:t xml:space="preserve">shall mean the research project specified in Annex II to this Agreement. </w:t>
      </w:r>
    </w:p>
    <w:p w:rsidRPr="003C674C" w:rsidR="008C2260" w:rsidP="00180467" w:rsidRDefault="008C2260" w14:paraId="5CDDF845" w14:textId="77777777">
      <w:pPr>
        <w:pStyle w:val="Default"/>
        <w:ind w:left="567" w:hanging="567"/>
        <w:rPr>
          <w:rFonts w:ascii="Arial" w:hAnsi="Arial" w:cs="Arial"/>
          <w:sz w:val="20"/>
          <w:szCs w:val="20"/>
          <w:lang w:val="en-US"/>
        </w:rPr>
      </w:pPr>
    </w:p>
    <w:p w:rsidRPr="003C674C" w:rsidR="008C2260" w:rsidP="00180467" w:rsidRDefault="008C2260" w14:paraId="4A8A5F62" w14:textId="77777777">
      <w:pPr>
        <w:pStyle w:val="Default"/>
        <w:ind w:left="567" w:hanging="567"/>
        <w:rPr>
          <w:rFonts w:ascii="Arial" w:hAnsi="Arial" w:cs="Arial"/>
          <w:sz w:val="20"/>
          <w:szCs w:val="20"/>
          <w:lang w:val="en-US"/>
        </w:rPr>
      </w:pPr>
      <w:r w:rsidRPr="003C674C">
        <w:rPr>
          <w:rFonts w:ascii="Arial" w:hAnsi="Arial" w:cs="Arial"/>
          <w:sz w:val="20"/>
          <w:szCs w:val="20"/>
          <w:lang w:val="en-US"/>
        </w:rPr>
        <w:t xml:space="preserve">1.8 </w:t>
      </w:r>
      <w:r w:rsidRPr="003C674C">
        <w:rPr>
          <w:rFonts w:ascii="Arial" w:hAnsi="Arial" w:cs="Arial"/>
          <w:sz w:val="20"/>
          <w:szCs w:val="20"/>
          <w:lang w:val="en-US"/>
        </w:rPr>
        <w:tab/>
      </w:r>
      <w:r w:rsidRPr="003C674C">
        <w:rPr>
          <w:rFonts w:ascii="Arial" w:hAnsi="Arial" w:cs="Arial"/>
          <w:i/>
          <w:iCs/>
          <w:sz w:val="20"/>
          <w:szCs w:val="20"/>
          <w:lang w:val="en-US"/>
        </w:rPr>
        <w:t xml:space="preserve">“Dependent Inventions” </w:t>
      </w:r>
      <w:r w:rsidRPr="003C674C">
        <w:rPr>
          <w:rFonts w:ascii="Arial" w:hAnsi="Arial" w:cs="Arial"/>
          <w:sz w:val="20"/>
          <w:szCs w:val="20"/>
          <w:lang w:val="en-US"/>
        </w:rPr>
        <w:t xml:space="preserve">shall mean any and all inventions that are conceived and reduced to practice by Recipient in the conduct of Recipient’s Research Project and that incorporate or claim the Material thereof, irrespective of whether such inventions are patentable or not. </w:t>
      </w:r>
    </w:p>
    <w:p w:rsidRPr="003C674C" w:rsidR="008C2260" w:rsidP="00180467" w:rsidRDefault="008C2260" w14:paraId="397A1728" w14:textId="77777777">
      <w:pPr>
        <w:pStyle w:val="Default"/>
        <w:ind w:left="567" w:hanging="567"/>
        <w:rPr>
          <w:rFonts w:ascii="Arial" w:hAnsi="Arial" w:cs="Arial"/>
          <w:sz w:val="20"/>
          <w:szCs w:val="20"/>
          <w:lang w:val="en-US"/>
        </w:rPr>
      </w:pPr>
    </w:p>
    <w:p w:rsidRPr="003C674C" w:rsidR="008C2260" w:rsidP="00180467" w:rsidRDefault="008C2260" w14:paraId="1BD72A3B" w14:textId="77777777">
      <w:pPr>
        <w:pStyle w:val="Default"/>
        <w:ind w:left="567" w:hanging="567"/>
        <w:rPr>
          <w:rFonts w:ascii="Arial" w:hAnsi="Arial" w:cs="Arial"/>
          <w:sz w:val="20"/>
          <w:szCs w:val="20"/>
          <w:lang w:val="en-US"/>
        </w:rPr>
      </w:pPr>
      <w:r w:rsidRPr="003C674C">
        <w:rPr>
          <w:rFonts w:ascii="Arial" w:hAnsi="Arial" w:cs="Arial"/>
          <w:sz w:val="20"/>
          <w:szCs w:val="20"/>
          <w:lang w:val="en-US"/>
        </w:rPr>
        <w:t xml:space="preserve">1.9 </w:t>
      </w:r>
      <w:r w:rsidRPr="003C674C">
        <w:rPr>
          <w:rFonts w:ascii="Arial" w:hAnsi="Arial" w:cs="Arial"/>
          <w:sz w:val="20"/>
          <w:szCs w:val="20"/>
          <w:lang w:val="en-US"/>
        </w:rPr>
        <w:tab/>
      </w:r>
      <w:r w:rsidRPr="003C674C">
        <w:rPr>
          <w:rFonts w:ascii="Arial" w:hAnsi="Arial" w:cs="Arial"/>
          <w:i/>
          <w:iCs/>
          <w:sz w:val="20"/>
          <w:szCs w:val="20"/>
          <w:lang w:val="en-US"/>
        </w:rPr>
        <w:t xml:space="preserve">“Effective Date” </w:t>
      </w:r>
      <w:r w:rsidRPr="003C674C">
        <w:rPr>
          <w:rFonts w:ascii="Arial" w:hAnsi="Arial" w:cs="Arial"/>
          <w:sz w:val="20"/>
          <w:szCs w:val="20"/>
          <w:lang w:val="en-US"/>
        </w:rPr>
        <w:t xml:space="preserve">shall mean the date of the last signature on this Agreement. </w:t>
      </w:r>
    </w:p>
    <w:p w:rsidRPr="003C674C" w:rsidR="008C2260" w:rsidP="00180467" w:rsidRDefault="008C2260" w14:paraId="287BE4F7" w14:textId="77777777">
      <w:pPr>
        <w:pStyle w:val="Default"/>
        <w:ind w:left="567" w:hanging="567"/>
        <w:rPr>
          <w:rFonts w:ascii="Arial" w:hAnsi="Arial" w:cs="Arial"/>
          <w:sz w:val="20"/>
          <w:szCs w:val="20"/>
          <w:lang w:val="en-US"/>
        </w:rPr>
      </w:pPr>
    </w:p>
    <w:p w:rsidRPr="003C674C" w:rsidR="008C2260" w:rsidP="00180467" w:rsidRDefault="008C2260" w14:paraId="340B8ECE" w14:textId="04B05713">
      <w:pPr>
        <w:pStyle w:val="Default"/>
        <w:ind w:left="567" w:hanging="567"/>
        <w:rPr>
          <w:rFonts w:ascii="Arial" w:hAnsi="Arial" w:cs="Arial"/>
          <w:sz w:val="20"/>
          <w:szCs w:val="20"/>
          <w:lang w:val="en-US"/>
        </w:rPr>
      </w:pPr>
      <w:r w:rsidRPr="003C674C">
        <w:rPr>
          <w:rFonts w:ascii="Arial" w:hAnsi="Arial" w:cs="Arial"/>
          <w:sz w:val="20"/>
          <w:szCs w:val="20"/>
          <w:lang w:val="en-US"/>
        </w:rPr>
        <w:t xml:space="preserve">1.10 </w:t>
      </w:r>
      <w:r w:rsidR="00180467">
        <w:rPr>
          <w:rFonts w:ascii="Arial" w:hAnsi="Arial" w:cs="Arial"/>
          <w:sz w:val="20"/>
          <w:szCs w:val="20"/>
          <w:lang w:val="en-US"/>
        </w:rPr>
        <w:t xml:space="preserve"> </w:t>
      </w:r>
      <w:r w:rsidRPr="003C674C">
        <w:rPr>
          <w:rFonts w:ascii="Arial" w:hAnsi="Arial" w:cs="Arial"/>
          <w:i/>
          <w:iCs/>
          <w:sz w:val="20"/>
          <w:szCs w:val="20"/>
          <w:lang w:val="en-US"/>
        </w:rPr>
        <w:t>"Confidential Information"</w:t>
      </w:r>
      <w:r w:rsidRPr="003C674C">
        <w:rPr>
          <w:rFonts w:ascii="Arial" w:hAnsi="Arial" w:cs="Arial"/>
          <w:sz w:val="20"/>
          <w:szCs w:val="20"/>
          <w:lang w:val="en-US"/>
        </w:rPr>
        <w:t xml:space="preserve"> shall mean all information -not being Associated Personal Data-, </w:t>
      </w:r>
      <w:bookmarkStart w:name="_Hlk13427290" w:id="0"/>
      <w:r w:rsidRPr="003C674C">
        <w:rPr>
          <w:rFonts w:ascii="Arial" w:hAnsi="Arial" w:cs="Arial"/>
          <w:sz w:val="20"/>
          <w:szCs w:val="20"/>
          <w:lang w:val="en-US"/>
        </w:rPr>
        <w:t>know-how, data, grant applications, method of work, techniques, expertise</w:t>
      </w:r>
      <w:bookmarkEnd w:id="0"/>
      <w:r w:rsidRPr="003C674C">
        <w:rPr>
          <w:rFonts w:ascii="Arial" w:hAnsi="Arial" w:cs="Arial"/>
          <w:sz w:val="20"/>
          <w:szCs w:val="20"/>
          <w:lang w:val="en-US"/>
        </w:rPr>
        <w:t xml:space="preserve"> of Provider regarding the Material,</w:t>
      </w:r>
      <w:r w:rsidRPr="003C674C">
        <w:rPr>
          <w:rFonts w:ascii="Arial" w:hAnsi="Arial" w:cs="Arial"/>
          <w:sz w:val="20"/>
          <w:szCs w:val="20"/>
          <w:lang w:val="en-GB"/>
        </w:rPr>
        <w:t xml:space="preserve"> its characteristics and Provider’s research concerning the Material, </w:t>
      </w:r>
      <w:r w:rsidRPr="003C674C">
        <w:rPr>
          <w:rFonts w:ascii="Arial" w:hAnsi="Arial" w:cs="Arial"/>
          <w:sz w:val="20"/>
          <w:szCs w:val="20"/>
          <w:lang w:val="en-US"/>
        </w:rPr>
        <w:t xml:space="preserve">whether of a scientific, technical, engineering, operational, or economic nature, supplied to or obtained by Provider in written form, in the form of drawings or in the recording of oral conversation, or samples. </w:t>
      </w:r>
    </w:p>
    <w:p w:rsidRPr="003C674C" w:rsidR="008C2260" w:rsidP="00180467" w:rsidRDefault="008C2260" w14:paraId="3A723BB8" w14:textId="77777777">
      <w:pPr>
        <w:pStyle w:val="Default"/>
        <w:ind w:left="567" w:hanging="567"/>
        <w:rPr>
          <w:rFonts w:ascii="Arial" w:hAnsi="Arial" w:cs="Arial"/>
          <w:sz w:val="20"/>
          <w:szCs w:val="20"/>
          <w:lang w:val="en-US"/>
        </w:rPr>
      </w:pPr>
    </w:p>
    <w:p w:rsidRPr="003C674C" w:rsidR="008C2260" w:rsidP="00180467" w:rsidRDefault="008C2260" w14:paraId="4B69D53D" w14:textId="77777777">
      <w:pPr>
        <w:pStyle w:val="Default"/>
        <w:ind w:left="567" w:hanging="567"/>
        <w:rPr>
          <w:rFonts w:ascii="Arial" w:hAnsi="Arial" w:cs="Arial"/>
          <w:sz w:val="20"/>
          <w:szCs w:val="20"/>
          <w:lang w:val="en-US"/>
        </w:rPr>
      </w:pPr>
      <w:r w:rsidRPr="003C674C">
        <w:rPr>
          <w:rFonts w:ascii="Arial" w:hAnsi="Arial" w:cs="Arial"/>
          <w:sz w:val="20"/>
          <w:szCs w:val="20"/>
          <w:lang w:val="en-US"/>
        </w:rPr>
        <w:t>1.11</w:t>
      </w:r>
      <w:r w:rsidRPr="003C674C">
        <w:rPr>
          <w:rFonts w:ascii="Arial" w:hAnsi="Arial" w:cs="Arial"/>
          <w:sz w:val="20"/>
          <w:szCs w:val="20"/>
          <w:lang w:val="en-US"/>
        </w:rPr>
        <w:tab/>
      </w:r>
      <w:r w:rsidRPr="003C674C">
        <w:rPr>
          <w:rFonts w:ascii="Arial" w:hAnsi="Arial" w:cs="Arial"/>
          <w:sz w:val="20"/>
          <w:szCs w:val="20"/>
          <w:lang w:val="en-US"/>
        </w:rPr>
        <w:t>“</w:t>
      </w:r>
      <w:r w:rsidRPr="003C674C">
        <w:rPr>
          <w:rFonts w:ascii="Arial" w:hAnsi="Arial" w:cs="Arial"/>
          <w:i/>
          <w:sz w:val="20"/>
          <w:szCs w:val="20"/>
          <w:lang w:val="en-US"/>
        </w:rPr>
        <w:t>Unsolicited Findings</w:t>
      </w:r>
      <w:r w:rsidRPr="003C674C">
        <w:rPr>
          <w:rFonts w:ascii="Arial" w:hAnsi="Arial" w:cs="Arial"/>
          <w:sz w:val="20"/>
          <w:szCs w:val="20"/>
          <w:lang w:val="en-US"/>
        </w:rPr>
        <w:t>” shall mean the new finding that particular Material carries in it information that is considered of immediate importance for the future health of the Subject or its family-members.</w:t>
      </w:r>
    </w:p>
    <w:p w:rsidRPr="003C674C" w:rsidR="008C2260" w:rsidP="00180467" w:rsidRDefault="008C2260" w14:paraId="3626655E" w14:textId="77777777">
      <w:pPr>
        <w:pStyle w:val="Default"/>
        <w:ind w:left="567" w:hanging="567"/>
        <w:rPr>
          <w:rFonts w:ascii="Arial" w:hAnsi="Arial" w:cs="Arial"/>
          <w:sz w:val="20"/>
          <w:szCs w:val="20"/>
          <w:lang w:val="en-US"/>
        </w:rPr>
      </w:pPr>
    </w:p>
    <w:p w:rsidRPr="003C674C" w:rsidR="008C2260" w:rsidP="00180467" w:rsidRDefault="008C2260" w14:paraId="7A0BA9AD" w14:textId="6B71B818">
      <w:pPr>
        <w:pStyle w:val="Default"/>
        <w:ind w:left="567" w:hanging="567"/>
        <w:rPr>
          <w:rFonts w:ascii="Arial" w:hAnsi="Arial" w:cs="Arial"/>
          <w:sz w:val="20"/>
          <w:szCs w:val="20"/>
          <w:lang w:val="en-GB"/>
        </w:rPr>
      </w:pPr>
      <w:r w:rsidRPr="003C674C">
        <w:rPr>
          <w:rFonts w:ascii="Arial" w:hAnsi="Arial" w:cs="Arial"/>
          <w:sz w:val="20"/>
          <w:szCs w:val="20"/>
          <w:lang w:val="en-GB"/>
        </w:rPr>
        <w:t>1.12</w:t>
      </w:r>
      <w:r w:rsidR="00180467">
        <w:rPr>
          <w:rFonts w:ascii="Arial" w:hAnsi="Arial" w:cs="Arial"/>
          <w:sz w:val="20"/>
          <w:szCs w:val="20"/>
          <w:lang w:val="en-GB"/>
        </w:rPr>
        <w:t xml:space="preserve"> </w:t>
      </w:r>
      <w:r w:rsidRPr="003C674C">
        <w:rPr>
          <w:rFonts w:ascii="Arial" w:hAnsi="Arial" w:cs="Arial"/>
          <w:sz w:val="20"/>
          <w:szCs w:val="20"/>
          <w:lang w:val="en-GB"/>
        </w:rPr>
        <w:t xml:space="preserve"> “</w:t>
      </w:r>
      <w:r w:rsidRPr="003C674C">
        <w:rPr>
          <w:rFonts w:ascii="Arial" w:hAnsi="Arial" w:cs="Arial"/>
          <w:i/>
          <w:sz w:val="20"/>
          <w:szCs w:val="20"/>
          <w:lang w:val="en-GB"/>
        </w:rPr>
        <w:t>GDPR</w:t>
      </w:r>
      <w:r w:rsidRPr="003C674C">
        <w:rPr>
          <w:rFonts w:ascii="Arial" w:hAnsi="Arial" w:cs="Arial"/>
          <w:sz w:val="20"/>
          <w:szCs w:val="20"/>
          <w:lang w:val="en-GB"/>
        </w:rPr>
        <w:t xml:space="preserve">” shall mean the Regulation (EU) 2016/679 of the European Parliament and of the Council of 27 April 2016 on the protection of natural persons with regard to the processing of personal data and on the free movement of such data (General Data Protection Regulation), </w:t>
      </w:r>
    </w:p>
    <w:p w:rsidRPr="003C674C" w:rsidR="008C2260" w:rsidP="00180467" w:rsidRDefault="008C2260" w14:paraId="2C794C95" w14:textId="77777777">
      <w:pPr>
        <w:pStyle w:val="Default"/>
        <w:ind w:left="567" w:hanging="567"/>
        <w:rPr>
          <w:rFonts w:ascii="Arial" w:hAnsi="Arial" w:cs="Arial"/>
          <w:sz w:val="20"/>
          <w:szCs w:val="20"/>
          <w:lang w:val="en-US"/>
        </w:rPr>
      </w:pPr>
    </w:p>
    <w:p w:rsidRPr="003C674C" w:rsidR="008C2260" w:rsidP="00180467" w:rsidRDefault="008C2260" w14:paraId="447BB7FC" w14:textId="77777777">
      <w:pPr>
        <w:pStyle w:val="Default"/>
        <w:ind w:left="567" w:hanging="567"/>
        <w:rPr>
          <w:rFonts w:ascii="Arial" w:hAnsi="Arial" w:cs="Arial"/>
          <w:sz w:val="20"/>
          <w:szCs w:val="20"/>
          <w:lang w:val="en-GB"/>
        </w:rPr>
      </w:pPr>
      <w:r w:rsidRPr="003C674C">
        <w:rPr>
          <w:rFonts w:ascii="Arial" w:hAnsi="Arial" w:cs="Arial"/>
          <w:sz w:val="20"/>
          <w:szCs w:val="20"/>
          <w:lang w:val="en-US"/>
        </w:rPr>
        <w:t>1.13</w:t>
      </w:r>
      <w:r w:rsidRPr="003C674C">
        <w:rPr>
          <w:rFonts w:ascii="Arial" w:hAnsi="Arial" w:cs="Arial"/>
          <w:sz w:val="20"/>
          <w:szCs w:val="20"/>
          <w:lang w:val="en-US"/>
        </w:rPr>
        <w:tab/>
      </w:r>
      <w:bookmarkStart w:name="_Hlk13485628" w:id="1"/>
      <w:r w:rsidRPr="003C674C">
        <w:rPr>
          <w:rFonts w:ascii="Arial" w:hAnsi="Arial" w:cs="Arial"/>
          <w:sz w:val="20"/>
          <w:szCs w:val="20"/>
          <w:lang w:val="en-US"/>
        </w:rPr>
        <w:t>“</w:t>
      </w:r>
      <w:r w:rsidRPr="003C674C">
        <w:rPr>
          <w:rFonts w:ascii="Arial" w:hAnsi="Arial" w:cs="Arial"/>
          <w:i/>
          <w:sz w:val="20"/>
          <w:szCs w:val="20"/>
          <w:lang w:val="en-GB"/>
        </w:rPr>
        <w:t xml:space="preserve">Applicable Data Protection Law” </w:t>
      </w:r>
      <w:r w:rsidRPr="003C674C">
        <w:rPr>
          <w:rFonts w:ascii="Arial" w:hAnsi="Arial" w:cs="Arial"/>
          <w:sz w:val="20"/>
          <w:szCs w:val="20"/>
          <w:lang w:val="en-GB"/>
        </w:rPr>
        <w:t>shall mean the GDPR and any additional locally applicable data protection legislation.</w:t>
      </w:r>
      <w:bookmarkEnd w:id="1"/>
    </w:p>
    <w:p w:rsidRPr="003C674C" w:rsidR="008C2260" w:rsidP="00180467" w:rsidRDefault="008C2260" w14:paraId="594E1FCD" w14:textId="77777777">
      <w:pPr>
        <w:pStyle w:val="Default"/>
        <w:ind w:left="567" w:hanging="567"/>
        <w:rPr>
          <w:rFonts w:ascii="Arial" w:hAnsi="Arial" w:cs="Arial"/>
          <w:sz w:val="20"/>
          <w:szCs w:val="20"/>
          <w:lang w:val="en-US"/>
        </w:rPr>
      </w:pPr>
    </w:p>
    <w:p w:rsidRPr="003C674C" w:rsidR="008C2260" w:rsidP="00180467" w:rsidRDefault="008C2260" w14:paraId="2526F2D6" w14:textId="77777777">
      <w:pPr>
        <w:pStyle w:val="Default"/>
        <w:ind w:left="567" w:hanging="567"/>
        <w:rPr>
          <w:rFonts w:ascii="Arial" w:hAnsi="Arial" w:cs="Arial"/>
          <w:sz w:val="20"/>
          <w:szCs w:val="20"/>
          <w:lang w:val="en-US"/>
        </w:rPr>
      </w:pPr>
      <w:r w:rsidRPr="003C674C">
        <w:rPr>
          <w:rFonts w:ascii="Arial" w:hAnsi="Arial" w:cs="Arial"/>
          <w:sz w:val="20"/>
          <w:szCs w:val="20"/>
          <w:lang w:val="en-US"/>
        </w:rPr>
        <w:t>1.14</w:t>
      </w:r>
      <w:r w:rsidRPr="003C674C">
        <w:rPr>
          <w:rFonts w:ascii="Arial" w:hAnsi="Arial" w:cs="Arial"/>
          <w:sz w:val="20"/>
          <w:szCs w:val="20"/>
          <w:lang w:val="en-US"/>
        </w:rPr>
        <w:tab/>
      </w:r>
      <w:r w:rsidRPr="003C674C">
        <w:rPr>
          <w:rFonts w:ascii="Arial" w:hAnsi="Arial" w:cs="Arial"/>
          <w:sz w:val="20"/>
          <w:szCs w:val="20"/>
          <w:lang w:val="en-US"/>
        </w:rPr>
        <w:t>“</w:t>
      </w:r>
      <w:r w:rsidRPr="003C674C">
        <w:rPr>
          <w:rFonts w:ascii="Arial" w:hAnsi="Arial" w:cs="Arial"/>
          <w:i/>
          <w:sz w:val="20"/>
          <w:szCs w:val="20"/>
          <w:lang w:val="en-US"/>
        </w:rPr>
        <w:t>Subject(s)</w:t>
      </w:r>
      <w:r w:rsidRPr="003C674C">
        <w:rPr>
          <w:rFonts w:ascii="Arial" w:hAnsi="Arial" w:cs="Arial"/>
          <w:sz w:val="20"/>
          <w:szCs w:val="20"/>
          <w:lang w:val="en-US"/>
        </w:rPr>
        <w:t>” shall mean the patient or other person who is the donor of the Original Material.</w:t>
      </w:r>
    </w:p>
    <w:p w:rsidRPr="00D83217" w:rsidR="008C2260" w:rsidP="008C2260" w:rsidRDefault="008C2260" w14:paraId="623EBCC7" w14:textId="77777777">
      <w:pPr>
        <w:pStyle w:val="Default"/>
        <w:ind w:left="720" w:hanging="720"/>
        <w:rPr>
          <w:rFonts w:ascii="Arial" w:hAnsi="Arial" w:cs="Arial"/>
          <w:sz w:val="20"/>
          <w:szCs w:val="20"/>
          <w:lang w:val="en-US"/>
        </w:rPr>
      </w:pPr>
    </w:p>
    <w:p w:rsidRPr="00D83217" w:rsidR="008C2260" w:rsidP="008C2260" w:rsidRDefault="008C2260" w14:paraId="1BDD119C" w14:textId="77777777">
      <w:pPr>
        <w:pStyle w:val="Default"/>
        <w:rPr>
          <w:rFonts w:ascii="Arial" w:hAnsi="Arial" w:cs="Arial"/>
          <w:sz w:val="20"/>
          <w:szCs w:val="20"/>
          <w:lang w:val="en-US"/>
        </w:rPr>
      </w:pPr>
      <w:r w:rsidRPr="00D83217">
        <w:rPr>
          <w:rFonts w:ascii="Arial" w:hAnsi="Arial" w:cs="Arial"/>
          <w:b/>
          <w:bCs/>
          <w:sz w:val="20"/>
          <w:szCs w:val="20"/>
          <w:lang w:val="en-US"/>
        </w:rPr>
        <w:t xml:space="preserve">Article 2. Ownership and use of </w:t>
      </w:r>
      <w:r w:rsidRPr="00D83217">
        <w:rPr>
          <w:rFonts w:ascii="Arial" w:hAnsi="Arial" w:cs="Arial"/>
          <w:b/>
          <w:sz w:val="20"/>
          <w:szCs w:val="20"/>
          <w:lang w:val="en-US"/>
        </w:rPr>
        <w:t>Material, Confidential Information and Associated Personal Data</w:t>
      </w:r>
      <w:r w:rsidRPr="00D83217">
        <w:rPr>
          <w:rFonts w:ascii="Arial" w:hAnsi="Arial" w:cs="Arial"/>
          <w:b/>
          <w:bCs/>
          <w:sz w:val="20"/>
          <w:szCs w:val="20"/>
          <w:lang w:val="en-US"/>
        </w:rPr>
        <w:t xml:space="preserve"> </w:t>
      </w:r>
    </w:p>
    <w:p w:rsidRPr="00180467" w:rsidR="008C2260" w:rsidP="00180467" w:rsidRDefault="008C2260" w14:paraId="1A671C66" w14:textId="77777777">
      <w:pPr>
        <w:pStyle w:val="Default"/>
        <w:ind w:left="567" w:hanging="567"/>
        <w:rPr>
          <w:rFonts w:ascii="Arial" w:hAnsi="Arial" w:cs="Arial"/>
          <w:sz w:val="20"/>
          <w:szCs w:val="20"/>
          <w:lang w:val="en-US"/>
        </w:rPr>
      </w:pPr>
      <w:r w:rsidRPr="00180467">
        <w:rPr>
          <w:rFonts w:ascii="Arial" w:hAnsi="Arial" w:cs="Arial"/>
          <w:sz w:val="20"/>
          <w:szCs w:val="20"/>
          <w:lang w:val="en-US"/>
        </w:rPr>
        <w:t xml:space="preserve">2.1 </w:t>
      </w:r>
      <w:r w:rsidRPr="00180467">
        <w:rPr>
          <w:rFonts w:ascii="Arial" w:hAnsi="Arial" w:cs="Arial"/>
          <w:sz w:val="20"/>
          <w:szCs w:val="20"/>
          <w:lang w:val="en-US"/>
        </w:rPr>
        <w:tab/>
      </w:r>
      <w:r w:rsidRPr="00180467">
        <w:rPr>
          <w:rFonts w:ascii="Arial" w:hAnsi="Arial" w:cs="Arial"/>
          <w:sz w:val="20"/>
          <w:szCs w:val="20"/>
          <w:lang w:val="en-US"/>
        </w:rPr>
        <w:t>The Original Material will be transferred to the Recipient, to be used in the Recipient’s Research Project. Recipient shall not acquire ownership rights to the Material under this Agreement. For the avoidance of any doubt, the control (in Dutch: zeggenschap) of the Material remains at all times with the Subject, with the Parties solely acting as a custodian of the Material.</w:t>
      </w:r>
    </w:p>
    <w:p w:rsidRPr="00180467" w:rsidR="008C2260" w:rsidP="00180467" w:rsidRDefault="008C2260" w14:paraId="00B92935" w14:textId="77777777">
      <w:pPr>
        <w:pStyle w:val="Default"/>
        <w:ind w:left="567" w:hanging="567"/>
        <w:rPr>
          <w:rFonts w:ascii="Arial" w:hAnsi="Arial" w:cs="Arial"/>
          <w:sz w:val="20"/>
          <w:szCs w:val="20"/>
          <w:lang w:val="en-US"/>
        </w:rPr>
      </w:pPr>
    </w:p>
    <w:p w:rsidRPr="00180467" w:rsidR="008C2260" w:rsidP="00180467" w:rsidRDefault="008C2260" w14:paraId="5A6E99EA" w14:textId="77777777">
      <w:pPr>
        <w:pStyle w:val="Default"/>
        <w:ind w:left="567" w:hanging="567"/>
        <w:rPr>
          <w:rFonts w:ascii="Arial" w:hAnsi="Arial" w:cs="Arial"/>
          <w:sz w:val="20"/>
          <w:szCs w:val="20"/>
          <w:lang w:val="en-US"/>
        </w:rPr>
      </w:pPr>
      <w:r w:rsidRPr="00180467">
        <w:rPr>
          <w:rFonts w:ascii="Arial" w:hAnsi="Arial" w:cs="Arial"/>
          <w:sz w:val="20"/>
          <w:szCs w:val="20"/>
          <w:lang w:val="en-US"/>
        </w:rPr>
        <w:t xml:space="preserve">2.2 </w:t>
      </w:r>
      <w:r w:rsidRPr="00180467">
        <w:rPr>
          <w:rFonts w:ascii="Arial" w:hAnsi="Arial" w:cs="Arial"/>
          <w:sz w:val="20"/>
          <w:szCs w:val="20"/>
          <w:lang w:val="en-US"/>
        </w:rPr>
        <w:tab/>
      </w:r>
      <w:r w:rsidRPr="00180467">
        <w:rPr>
          <w:rFonts w:ascii="Arial" w:hAnsi="Arial" w:cs="Arial"/>
          <w:sz w:val="20"/>
          <w:szCs w:val="20"/>
          <w:lang w:val="en-US"/>
        </w:rPr>
        <w:t>Recipient shall use the Material, Confidential Information and Associated Personal Data solely for the non-commercial purposes of the Recipient’s Research Project specified in Annex II to this Agreement. All use of the Material, Confidential Information and Associated Personal Data by Recipient in the Recipient’s Research Project shall be under the direction of Recipient</w:t>
      </w:r>
      <w:r w:rsidRPr="00180467" w:rsidDel="00815F0F">
        <w:rPr>
          <w:rFonts w:ascii="Arial" w:hAnsi="Arial" w:cs="Arial"/>
          <w:sz w:val="20"/>
          <w:szCs w:val="20"/>
          <w:lang w:val="en-US"/>
        </w:rPr>
        <w:t xml:space="preserve"> </w:t>
      </w:r>
      <w:r w:rsidRPr="00180467">
        <w:rPr>
          <w:rFonts w:ascii="Arial" w:hAnsi="Arial" w:cs="Arial"/>
          <w:sz w:val="20"/>
          <w:szCs w:val="20"/>
          <w:lang w:val="en-US"/>
        </w:rPr>
        <w:t>'s Scientist, and shall only be carried out by persons working under Recipient</w:t>
      </w:r>
      <w:r w:rsidRPr="00180467" w:rsidDel="00815F0F">
        <w:rPr>
          <w:rFonts w:ascii="Arial" w:hAnsi="Arial" w:cs="Arial"/>
          <w:sz w:val="20"/>
          <w:szCs w:val="20"/>
          <w:lang w:val="en-US"/>
        </w:rPr>
        <w:t xml:space="preserve"> </w:t>
      </w:r>
      <w:r w:rsidRPr="00180467">
        <w:rPr>
          <w:rFonts w:ascii="Arial" w:hAnsi="Arial" w:cs="Arial"/>
          <w:sz w:val="20"/>
          <w:szCs w:val="20"/>
          <w:lang w:val="en-US"/>
        </w:rPr>
        <w:t xml:space="preserve">'s Scientist's direct supervision. </w:t>
      </w:r>
    </w:p>
    <w:p w:rsidRPr="00180467" w:rsidR="008C2260" w:rsidP="00180467" w:rsidRDefault="008C2260" w14:paraId="601380AC" w14:textId="77777777">
      <w:pPr>
        <w:pStyle w:val="Default"/>
        <w:ind w:left="567" w:hanging="567"/>
        <w:rPr>
          <w:rFonts w:ascii="Arial" w:hAnsi="Arial" w:cs="Arial"/>
          <w:sz w:val="20"/>
          <w:szCs w:val="20"/>
          <w:lang w:val="en-US"/>
        </w:rPr>
      </w:pPr>
    </w:p>
    <w:p w:rsidRPr="00180467" w:rsidR="008C2260" w:rsidP="00180467" w:rsidRDefault="008C2260" w14:paraId="673C238B" w14:textId="77777777">
      <w:pPr>
        <w:ind w:left="567" w:hanging="567"/>
        <w:rPr>
          <w:rFonts w:eastAsia="Calibri" w:cs="Arial"/>
          <w:color w:val="000000"/>
          <w:lang w:val="en-US" w:eastAsia="en-US"/>
        </w:rPr>
      </w:pPr>
      <w:r w:rsidRPr="00180467">
        <w:rPr>
          <w:rFonts w:cs="Arial"/>
          <w:lang w:val="en-US"/>
        </w:rPr>
        <w:t xml:space="preserve">2.3 </w:t>
      </w:r>
      <w:r w:rsidRPr="00180467">
        <w:rPr>
          <w:rFonts w:cs="Arial"/>
          <w:lang w:val="en-US"/>
        </w:rPr>
        <w:tab/>
      </w:r>
      <w:r w:rsidRPr="00180467">
        <w:rPr>
          <w:rFonts w:cs="Arial"/>
          <w:lang w:val="en-US"/>
        </w:rPr>
        <w:t xml:space="preserve">Without prior written approval of Provider, Recipient shall not transfer or otherwise make available or accessible the Material, Confidential Information and/or Associated Personal Data to any third party or entity. </w:t>
      </w:r>
      <w:r w:rsidRPr="00180467">
        <w:rPr>
          <w:rFonts w:eastAsia="Calibri" w:cs="Arial"/>
          <w:color w:val="000000"/>
          <w:lang w:val="en-US" w:eastAsia="en-US"/>
        </w:rPr>
        <w:t xml:space="preserve">As an exception to the foregoing, such prior approval shall not be required for service providers who may have access to </w:t>
      </w:r>
      <w:r w:rsidRPr="00180467">
        <w:rPr>
          <w:rFonts w:cs="Arial"/>
          <w:lang w:val="en-US"/>
        </w:rPr>
        <w:t xml:space="preserve">Associated Personal Data </w:t>
      </w:r>
      <w:r w:rsidRPr="00180467">
        <w:rPr>
          <w:rFonts w:eastAsia="Calibri" w:cs="Arial"/>
          <w:color w:val="000000"/>
          <w:lang w:val="en-US" w:eastAsia="en-US"/>
        </w:rPr>
        <w:t xml:space="preserve">in the context of the standard business operations of Recipient, such as parties who supply ICT infrastructure maintenance. Recipient will safeguard that any data processors who have access to the </w:t>
      </w:r>
      <w:r w:rsidRPr="00180467">
        <w:rPr>
          <w:rFonts w:cs="Arial"/>
          <w:lang w:val="en-US"/>
        </w:rPr>
        <w:t>Associated Personal Data</w:t>
      </w:r>
      <w:r w:rsidRPr="00180467">
        <w:rPr>
          <w:rFonts w:eastAsia="Calibri" w:cs="Arial"/>
          <w:color w:val="000000"/>
          <w:lang w:val="en-US" w:eastAsia="en-US"/>
        </w:rPr>
        <w:t>, are instructed by a binding agreement to process the personal data in accordance with the requirements stated in the GDPR.</w:t>
      </w:r>
    </w:p>
    <w:p w:rsidRPr="00180467" w:rsidR="008C2260" w:rsidP="00180467" w:rsidRDefault="008C2260" w14:paraId="092C7C44" w14:textId="77777777">
      <w:pPr>
        <w:pStyle w:val="Default"/>
        <w:ind w:left="567" w:hanging="567"/>
        <w:rPr>
          <w:rFonts w:ascii="Arial" w:hAnsi="Arial" w:cs="Arial"/>
          <w:sz w:val="20"/>
          <w:szCs w:val="20"/>
          <w:lang w:val="en-US"/>
        </w:rPr>
      </w:pPr>
    </w:p>
    <w:p w:rsidRPr="00180467" w:rsidR="008C2260" w:rsidP="00180467" w:rsidRDefault="008C2260" w14:paraId="0AA7FE58" w14:textId="77777777">
      <w:pPr>
        <w:pStyle w:val="Default"/>
        <w:ind w:left="567" w:hanging="567"/>
        <w:rPr>
          <w:rFonts w:ascii="Arial" w:hAnsi="Arial" w:cs="Arial"/>
          <w:sz w:val="20"/>
          <w:szCs w:val="20"/>
          <w:lang w:val="en-US"/>
        </w:rPr>
      </w:pPr>
      <w:r w:rsidRPr="00180467">
        <w:rPr>
          <w:rFonts w:ascii="Arial" w:hAnsi="Arial" w:cs="Arial"/>
          <w:sz w:val="20"/>
          <w:szCs w:val="20"/>
          <w:lang w:val="en-US"/>
        </w:rPr>
        <w:tab/>
      </w:r>
      <w:r w:rsidRPr="00180467" w:rsidR="3E334D9F">
        <w:rPr>
          <w:rFonts w:ascii="Arial" w:hAnsi="Arial" w:cs="Arial"/>
          <w:sz w:val="20"/>
          <w:szCs w:val="20"/>
          <w:lang w:val="en-US"/>
        </w:rPr>
        <w:t>[</w:t>
      </w:r>
      <w:r w:rsidRPr="4567FC64" w:rsidR="3E334D9F">
        <w:rPr>
          <w:rFonts w:ascii="Arial" w:hAnsi="Arial" w:cs="Arial"/>
          <w:sz w:val="20"/>
          <w:szCs w:val="20"/>
          <w:highlight w:val="cyan"/>
          <w:shd w:val="clear" w:color="auto" w:fill="D9D9D9" w:themeFill="background1" w:themeFillShade="D9"/>
          <w:lang w:val="en-US"/>
        </w:rPr>
        <w:t>OPTION</w:t>
      </w:r>
      <w:r w:rsidRPr="4567FC64" w:rsidR="3E334D9F">
        <w:rPr>
          <w:rFonts w:ascii="Arial" w:hAnsi="Arial" w:cs="Arial"/>
          <w:sz w:val="20"/>
          <w:szCs w:val="20"/>
          <w:highlight w:val="cyan"/>
          <w:lang w:val="en-US"/>
        </w:rPr>
        <w:t>:</w:t>
      </w:r>
      <w:r w:rsidRPr="00180467" w:rsidR="3E334D9F">
        <w:rPr>
          <w:rFonts w:ascii="Arial" w:hAnsi="Arial" w:cs="Arial"/>
          <w:sz w:val="20"/>
          <w:szCs w:val="20"/>
          <w:lang w:val="en-US"/>
        </w:rPr>
        <w:t xml:space="preserve"> Notwithstanding the restrictions on transfer given directly above, Recipient may transfer the Material and/or Associated Personal Data to academic third parties solely for the purpose of replication of the Recipient’s Research Project, in conformance with the data and replication policies of a journal that published the results of Recipient’s Research Project. Such transfers shall only be made by Recipient after the conclusion of a written agreement with terms at least as strict as the terms of this Agreement and without any further right of transfer.]</w:t>
      </w:r>
    </w:p>
    <w:p w:rsidRPr="00180467" w:rsidR="008C2260" w:rsidP="00180467" w:rsidRDefault="008C2260" w14:paraId="69D52DF0" w14:textId="77777777">
      <w:pPr>
        <w:pStyle w:val="Default"/>
        <w:ind w:left="567" w:hanging="567"/>
        <w:rPr>
          <w:rFonts w:ascii="Arial" w:hAnsi="Arial" w:cs="Arial"/>
          <w:sz w:val="20"/>
          <w:szCs w:val="20"/>
          <w:lang w:val="en-US"/>
        </w:rPr>
      </w:pPr>
    </w:p>
    <w:p w:rsidRPr="00180467" w:rsidR="008C2260" w:rsidP="00180467" w:rsidRDefault="008C2260" w14:paraId="32504454" w14:textId="77777777">
      <w:pPr>
        <w:pStyle w:val="Default"/>
        <w:ind w:left="567" w:hanging="567"/>
        <w:rPr>
          <w:rFonts w:ascii="Arial" w:hAnsi="Arial" w:cs="Arial"/>
          <w:sz w:val="20"/>
          <w:szCs w:val="20"/>
          <w:lang w:val="en-US"/>
        </w:rPr>
      </w:pPr>
      <w:r w:rsidRPr="00180467">
        <w:rPr>
          <w:rFonts w:ascii="Arial" w:hAnsi="Arial" w:cs="Arial"/>
          <w:sz w:val="20"/>
          <w:szCs w:val="20"/>
          <w:lang w:val="en-US"/>
        </w:rPr>
        <w:t xml:space="preserve">2.4 </w:t>
      </w:r>
      <w:r w:rsidRPr="00180467">
        <w:rPr>
          <w:rFonts w:ascii="Arial" w:hAnsi="Arial" w:cs="Arial"/>
          <w:sz w:val="20"/>
          <w:szCs w:val="20"/>
          <w:lang w:val="en-US"/>
        </w:rPr>
        <w:tab/>
      </w:r>
      <w:r w:rsidRPr="00180467">
        <w:rPr>
          <w:rFonts w:ascii="Arial" w:hAnsi="Arial" w:cs="Arial"/>
          <w:sz w:val="20"/>
          <w:szCs w:val="20"/>
          <w:lang w:val="en-US"/>
        </w:rPr>
        <w:t xml:space="preserve">Recipient agrees in its use of the Material, Confidential Information and Associated Personal Data to comply with all applicable laws, regulations and guidelines, including any public policy, statutory or common law, or governmental or international regulations. </w:t>
      </w:r>
    </w:p>
    <w:p w:rsidRPr="00180467" w:rsidR="008C2260" w:rsidP="00180467" w:rsidRDefault="008C2260" w14:paraId="4C5A12D2" w14:textId="77777777">
      <w:pPr>
        <w:pStyle w:val="Default"/>
        <w:ind w:left="567" w:hanging="567"/>
        <w:rPr>
          <w:rFonts w:ascii="Arial" w:hAnsi="Arial" w:cs="Arial"/>
          <w:sz w:val="20"/>
          <w:szCs w:val="20"/>
          <w:lang w:val="en-US"/>
        </w:rPr>
      </w:pPr>
    </w:p>
    <w:p w:rsidRPr="00180467" w:rsidR="008C2260" w:rsidP="00180467" w:rsidRDefault="008C2260" w14:paraId="3690E6FE" w14:textId="77777777">
      <w:pPr>
        <w:pStyle w:val="Default"/>
        <w:ind w:left="567" w:hanging="567"/>
        <w:rPr>
          <w:rFonts w:ascii="Arial" w:hAnsi="Arial" w:cs="Arial"/>
          <w:sz w:val="20"/>
          <w:szCs w:val="20"/>
          <w:lang w:val="en-US"/>
        </w:rPr>
      </w:pPr>
      <w:r w:rsidRPr="00180467">
        <w:rPr>
          <w:rFonts w:ascii="Arial" w:hAnsi="Arial" w:cs="Arial"/>
          <w:sz w:val="20"/>
          <w:szCs w:val="20"/>
          <w:lang w:val="en-US"/>
        </w:rPr>
        <w:t xml:space="preserve">2.5 </w:t>
      </w:r>
      <w:r w:rsidRPr="00180467">
        <w:rPr>
          <w:rFonts w:ascii="Arial" w:hAnsi="Arial" w:cs="Arial"/>
          <w:sz w:val="20"/>
          <w:szCs w:val="20"/>
          <w:lang w:val="en-US"/>
        </w:rPr>
        <w:tab/>
      </w:r>
      <w:r w:rsidRPr="00180467">
        <w:rPr>
          <w:rFonts w:ascii="Arial" w:hAnsi="Arial" w:cs="Arial"/>
          <w:sz w:val="20"/>
          <w:szCs w:val="20"/>
          <w:lang w:val="en-US"/>
        </w:rPr>
        <w:t>The Recipient shall not carry out any procedures with the Associated Personal Data, such as linking, comparison, processing, with which the identity of the Subject could be derived. Unless explicitly agreed under this Agreement as part of the Recipient’s Research Project description in Annex II, the Recipient shall not generate or perform analyses on genetic data. Genetic data for the purposes of this sub clause means: personal data relating to the inherited or acquired genetic characteristics of a natural person which give unique information about the physiology or the health of that natural person and which result, in particular, from genetic sequencing of a biological sample from the natural person in question.</w:t>
      </w:r>
    </w:p>
    <w:p w:rsidRPr="00180467" w:rsidR="008C2260" w:rsidP="00180467" w:rsidRDefault="008C2260" w14:paraId="6FFA7CE8" w14:textId="77777777">
      <w:pPr>
        <w:pStyle w:val="Default"/>
        <w:ind w:left="567" w:hanging="567"/>
        <w:rPr>
          <w:rFonts w:ascii="Arial" w:hAnsi="Arial" w:cs="Arial"/>
          <w:sz w:val="20"/>
          <w:szCs w:val="20"/>
          <w:lang w:val="en-US"/>
        </w:rPr>
      </w:pPr>
    </w:p>
    <w:p w:rsidRPr="00180467" w:rsidR="008C2260" w:rsidP="00180467" w:rsidRDefault="008C2260" w14:paraId="7796B9ED" w14:textId="77777777">
      <w:pPr>
        <w:pStyle w:val="Default"/>
        <w:ind w:left="567" w:hanging="567"/>
        <w:rPr>
          <w:rFonts w:ascii="Arial" w:hAnsi="Arial" w:cs="Arial"/>
          <w:sz w:val="20"/>
          <w:szCs w:val="20"/>
          <w:lang w:val="en-US"/>
        </w:rPr>
      </w:pPr>
      <w:r w:rsidRPr="00180467">
        <w:rPr>
          <w:rFonts w:ascii="Arial" w:hAnsi="Arial" w:cs="Arial"/>
          <w:sz w:val="20"/>
          <w:szCs w:val="20"/>
          <w:lang w:val="en-US"/>
        </w:rPr>
        <w:t xml:space="preserve">2.6 </w:t>
      </w:r>
      <w:r w:rsidRPr="00180467">
        <w:rPr>
          <w:rFonts w:ascii="Arial" w:hAnsi="Arial" w:cs="Arial"/>
          <w:sz w:val="20"/>
          <w:szCs w:val="20"/>
          <w:lang w:val="en-US"/>
        </w:rPr>
        <w:tab/>
      </w:r>
      <w:r w:rsidRPr="00180467">
        <w:rPr>
          <w:rFonts w:ascii="Arial" w:hAnsi="Arial" w:cs="Arial"/>
          <w:sz w:val="20"/>
          <w:szCs w:val="20"/>
          <w:lang w:val="en-US"/>
        </w:rPr>
        <w:t>In case any of the Subjects makes it known that he/she withdraws his/her permission to perform scientific research with the Material or Associated Personal Data provided by him/her, Provider will inform Recipient of that fact without delay. Provider shall provide sufficient coded information to Recipient, so that Recipient may identify the relevant Material or Associated Personal Data. That Material or Associated Personal Data shall either be destroyed by Recipient without delay with written confirmation of such destruction to be sent to Provider, or be returned to Provider. Recipient shall not retain any copy of the Associated Data and shall not use Material and/or Associated Data for further research or any other purposes.</w:t>
      </w:r>
    </w:p>
    <w:p w:rsidRPr="00180467" w:rsidR="008C2260" w:rsidP="00180467" w:rsidRDefault="008C2260" w14:paraId="6C67BDCB" w14:textId="77777777">
      <w:pPr>
        <w:pStyle w:val="Default"/>
        <w:ind w:left="567" w:hanging="567"/>
        <w:rPr>
          <w:rFonts w:ascii="Arial" w:hAnsi="Arial" w:cs="Arial"/>
          <w:sz w:val="20"/>
          <w:szCs w:val="20"/>
          <w:lang w:val="en-US"/>
        </w:rPr>
      </w:pPr>
    </w:p>
    <w:p w:rsidRPr="00180467" w:rsidR="008C2260" w:rsidP="00180467" w:rsidRDefault="008C2260" w14:paraId="62E908F5" w14:textId="77777777">
      <w:pPr>
        <w:ind w:left="567" w:hanging="567"/>
        <w:rPr>
          <w:rFonts w:cs="Arial"/>
          <w:color w:val="000000"/>
          <w:lang w:val="en-US"/>
        </w:rPr>
      </w:pPr>
      <w:r w:rsidRPr="00180467">
        <w:rPr>
          <w:rFonts w:cs="Arial"/>
          <w:lang w:val="en-US"/>
        </w:rPr>
        <w:t>2.7</w:t>
      </w:r>
      <w:r w:rsidRPr="00180467">
        <w:rPr>
          <w:rFonts w:cs="Arial"/>
          <w:lang w:val="en-US"/>
        </w:rPr>
        <w:tab/>
      </w:r>
      <w:r w:rsidRPr="00180467">
        <w:rPr>
          <w:rFonts w:cs="Arial"/>
          <w:lang w:val="en-US"/>
        </w:rPr>
        <w:t>The Material and Associated Data will be provided at no cost or with an optional transmittal fee solely to reimburse Provider for the collection, storage, preparation and/or shipment. If a fee is requested, the amount will be indicated here: &lt;…&gt;. Recipient will pay the transmittal fee within forty five (45) days from the date of receipt of a valid invoice thereto. Payment will be made to a bank account in the name of the Provider, as set out in the invoice.</w:t>
      </w:r>
    </w:p>
    <w:p w:rsidRPr="00180467" w:rsidR="008C2260" w:rsidP="00180467" w:rsidRDefault="008C2260" w14:paraId="210994B8" w14:textId="77777777">
      <w:pPr>
        <w:pStyle w:val="Default"/>
        <w:ind w:left="567" w:hanging="567"/>
        <w:rPr>
          <w:rFonts w:ascii="Arial" w:hAnsi="Arial" w:cs="Arial"/>
          <w:sz w:val="20"/>
          <w:szCs w:val="20"/>
          <w:lang w:val="en-US"/>
        </w:rPr>
      </w:pPr>
    </w:p>
    <w:p w:rsidRPr="00180467" w:rsidR="008C2260" w:rsidP="00180467" w:rsidRDefault="008C2260" w14:paraId="079B1809" w14:textId="77777777">
      <w:pPr>
        <w:pStyle w:val="Default"/>
        <w:ind w:left="567" w:hanging="567"/>
        <w:rPr>
          <w:rFonts w:ascii="Arial" w:hAnsi="Arial" w:cs="Arial"/>
          <w:sz w:val="20"/>
          <w:szCs w:val="20"/>
          <w:lang w:val="en-US"/>
        </w:rPr>
      </w:pPr>
      <w:r w:rsidRPr="00180467">
        <w:rPr>
          <w:rFonts w:ascii="Arial" w:hAnsi="Arial" w:cs="Arial"/>
          <w:sz w:val="20"/>
          <w:szCs w:val="20"/>
          <w:lang w:val="en-US"/>
        </w:rPr>
        <w:t>2.8</w:t>
      </w:r>
      <w:r w:rsidRPr="00180467">
        <w:rPr>
          <w:rFonts w:ascii="Arial" w:hAnsi="Arial" w:cs="Arial"/>
          <w:sz w:val="20"/>
          <w:szCs w:val="20"/>
          <w:lang w:val="en-US"/>
        </w:rPr>
        <w:tab/>
      </w:r>
      <w:r w:rsidRPr="00180467">
        <w:rPr>
          <w:rFonts w:ascii="Arial" w:hAnsi="Arial" w:cs="Arial"/>
          <w:sz w:val="20"/>
          <w:szCs w:val="20"/>
          <w:lang w:val="en-US"/>
        </w:rPr>
        <w:t>Recipient will report any Unsolicited Findings to Provider.</w:t>
      </w:r>
    </w:p>
    <w:p w:rsidRPr="00D83217" w:rsidR="008C2260" w:rsidP="008C2260" w:rsidRDefault="008C2260" w14:paraId="63F5C5CB" w14:textId="77777777">
      <w:pPr>
        <w:pStyle w:val="Default"/>
        <w:ind w:left="720" w:hanging="720"/>
        <w:rPr>
          <w:rFonts w:ascii="Arial" w:hAnsi="Arial" w:cs="Arial"/>
          <w:b/>
          <w:sz w:val="20"/>
          <w:szCs w:val="20"/>
          <w:lang w:val="en-US"/>
        </w:rPr>
      </w:pPr>
    </w:p>
    <w:p w:rsidRPr="00D83217" w:rsidR="008C2260" w:rsidP="008C2260" w:rsidRDefault="008C2260" w14:paraId="66B1E33F" w14:textId="77777777">
      <w:pPr>
        <w:pStyle w:val="Default"/>
        <w:ind w:left="720" w:hanging="720"/>
        <w:rPr>
          <w:rFonts w:ascii="Arial" w:hAnsi="Arial" w:cs="Arial"/>
          <w:b/>
          <w:sz w:val="20"/>
          <w:szCs w:val="20"/>
          <w:lang w:val="en-US"/>
        </w:rPr>
      </w:pPr>
    </w:p>
    <w:p w:rsidRPr="00D83217" w:rsidR="008C2260" w:rsidP="008C2260" w:rsidRDefault="008C2260" w14:paraId="5167D44F" w14:textId="77777777">
      <w:pPr>
        <w:pStyle w:val="Default"/>
        <w:ind w:left="720" w:hanging="720"/>
        <w:rPr>
          <w:rFonts w:ascii="Arial" w:hAnsi="Arial" w:cs="Arial"/>
          <w:sz w:val="20"/>
          <w:szCs w:val="20"/>
          <w:lang w:val="en-US"/>
        </w:rPr>
      </w:pPr>
      <w:r w:rsidRPr="00D83217">
        <w:rPr>
          <w:rFonts w:ascii="Arial" w:hAnsi="Arial" w:cs="Arial"/>
          <w:b/>
          <w:bCs/>
          <w:sz w:val="20"/>
          <w:szCs w:val="20"/>
          <w:lang w:val="en-US"/>
        </w:rPr>
        <w:t>Article 3. Unmodified Derivatives, Modifications, Improvements, Inventions and Patents.</w:t>
      </w:r>
    </w:p>
    <w:p w:rsidRPr="00DF78C7" w:rsidR="008C2260" w:rsidP="00DF78C7" w:rsidRDefault="008C2260" w14:paraId="5A4E8ECC" w14:textId="77777777">
      <w:pPr>
        <w:pStyle w:val="Default"/>
        <w:ind w:left="567" w:hanging="567"/>
        <w:rPr>
          <w:rFonts w:ascii="Arial" w:hAnsi="Arial" w:cs="Arial"/>
          <w:sz w:val="20"/>
          <w:szCs w:val="20"/>
          <w:lang w:val="en-US"/>
        </w:rPr>
      </w:pPr>
      <w:r w:rsidRPr="00DF78C7">
        <w:rPr>
          <w:rFonts w:ascii="Arial" w:hAnsi="Arial" w:cs="Arial"/>
          <w:sz w:val="20"/>
          <w:szCs w:val="20"/>
          <w:lang w:val="en-US"/>
        </w:rPr>
        <w:t xml:space="preserve">3.1 </w:t>
      </w:r>
      <w:r w:rsidRPr="00DF78C7">
        <w:rPr>
          <w:rFonts w:ascii="Arial" w:hAnsi="Arial" w:cs="Arial"/>
          <w:sz w:val="20"/>
          <w:szCs w:val="20"/>
          <w:lang w:val="en-US"/>
        </w:rPr>
        <w:tab/>
      </w:r>
      <w:r w:rsidRPr="00DF78C7">
        <w:rPr>
          <w:rFonts w:ascii="Arial" w:hAnsi="Arial" w:cs="Arial"/>
          <w:sz w:val="20"/>
          <w:szCs w:val="20"/>
          <w:lang w:val="en-US"/>
        </w:rPr>
        <w:t xml:space="preserve">Recipient shall be free to produce Unmodified Derivatives or develop Modifications only as part of, and only for the purposes of the Recipient’s Research Project specified in Annex II to this Agreement. The use of Unmodified Derivatives and Modifications by Recipient shall be subject to the same terms and conditions as specified in Article 2 of this Agreement. </w:t>
      </w:r>
    </w:p>
    <w:p w:rsidRPr="00DF78C7" w:rsidR="008C2260" w:rsidP="00DF78C7" w:rsidRDefault="008C2260" w14:paraId="12C90686" w14:textId="77777777">
      <w:pPr>
        <w:pStyle w:val="Default"/>
        <w:ind w:left="567" w:hanging="567"/>
        <w:rPr>
          <w:rFonts w:ascii="Arial" w:hAnsi="Arial" w:cs="Arial"/>
          <w:sz w:val="20"/>
          <w:szCs w:val="20"/>
          <w:lang w:val="en-US"/>
        </w:rPr>
      </w:pPr>
    </w:p>
    <w:p w:rsidRPr="00DF78C7" w:rsidR="008C2260" w:rsidP="00DF78C7" w:rsidRDefault="008C2260" w14:paraId="450BF10F" w14:textId="77777777">
      <w:pPr>
        <w:pStyle w:val="Default"/>
        <w:ind w:left="567" w:hanging="567"/>
        <w:rPr>
          <w:rFonts w:ascii="Arial" w:hAnsi="Arial" w:cs="Arial"/>
          <w:sz w:val="20"/>
          <w:szCs w:val="20"/>
          <w:lang w:val="en-US"/>
        </w:rPr>
      </w:pPr>
      <w:r w:rsidRPr="00DF78C7">
        <w:rPr>
          <w:rFonts w:ascii="Arial" w:hAnsi="Arial" w:cs="Arial"/>
          <w:sz w:val="20"/>
          <w:szCs w:val="20"/>
          <w:lang w:val="en-US"/>
        </w:rPr>
        <w:t xml:space="preserve">3.2 </w:t>
      </w:r>
      <w:r w:rsidRPr="00DF78C7">
        <w:rPr>
          <w:rFonts w:ascii="Arial" w:hAnsi="Arial" w:cs="Arial"/>
          <w:sz w:val="20"/>
          <w:szCs w:val="20"/>
          <w:lang w:val="en-US"/>
        </w:rPr>
        <w:tab/>
      </w:r>
      <w:r w:rsidRPr="00DF78C7">
        <w:rPr>
          <w:rFonts w:ascii="Arial" w:hAnsi="Arial" w:cs="Arial"/>
          <w:sz w:val="20"/>
          <w:szCs w:val="20"/>
          <w:lang w:val="en-US"/>
        </w:rPr>
        <w:t xml:space="preserve">Recipient shall inform Provider forthwith of any Modifications created by Recipient, and shall give Provider all relevant details concerning the said Modifications, which Provider shall treat as Confidential Information. </w:t>
      </w:r>
    </w:p>
    <w:p w:rsidRPr="00DF78C7" w:rsidR="008C2260" w:rsidP="00DF78C7" w:rsidRDefault="008C2260" w14:paraId="762BB6FF" w14:textId="77777777">
      <w:pPr>
        <w:pStyle w:val="Default"/>
        <w:ind w:left="567" w:hanging="567"/>
        <w:rPr>
          <w:rFonts w:ascii="Arial" w:hAnsi="Arial" w:cs="Arial"/>
          <w:sz w:val="20"/>
          <w:szCs w:val="20"/>
          <w:lang w:val="en-US"/>
        </w:rPr>
      </w:pPr>
    </w:p>
    <w:p w:rsidRPr="00DF78C7" w:rsidR="008C2260" w:rsidP="00DF78C7" w:rsidRDefault="008C2260" w14:paraId="061839B8" w14:textId="77777777">
      <w:pPr>
        <w:pStyle w:val="Default"/>
        <w:ind w:left="567" w:hanging="567"/>
        <w:rPr>
          <w:rFonts w:ascii="Arial" w:hAnsi="Arial" w:cs="Arial"/>
          <w:color w:val="auto"/>
          <w:sz w:val="20"/>
          <w:szCs w:val="20"/>
          <w:lang w:val="en-US"/>
        </w:rPr>
      </w:pPr>
      <w:r w:rsidRPr="00DF78C7">
        <w:rPr>
          <w:rFonts w:ascii="Arial" w:hAnsi="Arial" w:cs="Arial"/>
          <w:sz w:val="20"/>
          <w:szCs w:val="20"/>
          <w:lang w:val="en-US"/>
        </w:rPr>
        <w:t xml:space="preserve">3.3 </w:t>
      </w:r>
      <w:r w:rsidRPr="00DF78C7">
        <w:rPr>
          <w:rFonts w:ascii="Arial" w:hAnsi="Arial" w:cs="Arial"/>
          <w:sz w:val="20"/>
          <w:szCs w:val="20"/>
          <w:lang w:val="en-US"/>
        </w:rPr>
        <w:tab/>
      </w:r>
      <w:r w:rsidRPr="00DF78C7">
        <w:rPr>
          <w:rFonts w:ascii="Arial" w:hAnsi="Arial" w:cs="Arial"/>
          <w:sz w:val="20"/>
          <w:szCs w:val="20"/>
          <w:lang w:val="en-US"/>
        </w:rPr>
        <w:t xml:space="preserve">Recipient shall be </w:t>
      </w:r>
      <w:r w:rsidRPr="00DF78C7">
        <w:rPr>
          <w:rFonts w:ascii="Arial" w:hAnsi="Arial" w:cs="Arial"/>
          <w:color w:val="auto"/>
          <w:sz w:val="20"/>
          <w:szCs w:val="20"/>
          <w:lang w:val="en-US"/>
        </w:rPr>
        <w:t>the owner of the Modifications to the extent developed by Recipient but as stated above in Article 2.1, Recipient shall not obtain ownership rights on the Material that is contained in Modifications. Recipient shall not unreasonably refuse to make available to Provider a quantity of any Modifications for research purposes upon request.</w:t>
      </w:r>
    </w:p>
    <w:p w:rsidRPr="00DF78C7" w:rsidR="008C2260" w:rsidP="00DF78C7" w:rsidRDefault="008C2260" w14:paraId="6A6AFCAA" w14:textId="77777777">
      <w:pPr>
        <w:pStyle w:val="Default"/>
        <w:ind w:left="567" w:hanging="567"/>
        <w:rPr>
          <w:rFonts w:ascii="Arial" w:hAnsi="Arial" w:cs="Arial"/>
          <w:sz w:val="20"/>
          <w:szCs w:val="20"/>
          <w:lang w:val="en-US"/>
        </w:rPr>
      </w:pPr>
    </w:p>
    <w:p w:rsidRPr="00DF78C7" w:rsidR="008C2260" w:rsidP="00DF78C7" w:rsidRDefault="008C2260" w14:paraId="256C0823" w14:textId="77777777">
      <w:pPr>
        <w:ind w:left="567" w:hanging="567"/>
        <w:rPr>
          <w:rFonts w:cs="Arial"/>
          <w:lang w:val="en-US"/>
        </w:rPr>
      </w:pPr>
      <w:r w:rsidRPr="00DF78C7">
        <w:rPr>
          <w:rFonts w:cs="Arial"/>
          <w:lang w:val="en-US"/>
        </w:rPr>
        <w:t xml:space="preserve">3.4 </w:t>
      </w:r>
      <w:r w:rsidRPr="00DF78C7">
        <w:rPr>
          <w:rFonts w:cs="Arial"/>
          <w:lang w:val="en-US"/>
        </w:rPr>
        <w:tab/>
      </w:r>
      <w:r w:rsidRPr="00DF78C7">
        <w:rPr>
          <w:rFonts w:cs="Arial"/>
          <w:lang w:val="en-US"/>
        </w:rPr>
        <w:t xml:space="preserve">Ownership of inventions shall follow inventorship. Where ownership of any inventions vests in Recipient, Provider shall have a perpetual nonexclusive royalty free license to use such inventions for its internal research and teaching purposes. In case of joint inventions, Recipient and Provider shall in good faith negotiate the terms of a separate agreement pertaining to the management of intellectual property and commercialization of such joint inventions. Until such agreement is effective, each Party shall be entitled to use the </w:t>
      </w:r>
      <w:r w:rsidRPr="00DF78C7">
        <w:rPr>
          <w:rFonts w:cs="Arial"/>
          <w:lang w:val="en-GB"/>
        </w:rPr>
        <w:t>joint invention</w:t>
      </w:r>
      <w:r w:rsidRPr="00DF78C7">
        <w:rPr>
          <w:rFonts w:cs="Arial"/>
          <w:lang w:val="en-US"/>
        </w:rPr>
        <w:t xml:space="preserve"> for research purposes, but neither Party shall be entitled to exploit, disclose, license or transfer its rights in connection with the </w:t>
      </w:r>
      <w:r w:rsidRPr="00DF78C7">
        <w:rPr>
          <w:rFonts w:cs="Arial"/>
          <w:lang w:val="en-GB"/>
        </w:rPr>
        <w:t>joint invention.</w:t>
      </w:r>
    </w:p>
    <w:p w:rsidRPr="00DF78C7" w:rsidR="008C2260" w:rsidP="00DF78C7" w:rsidRDefault="008C2260" w14:paraId="3C80DC4A" w14:textId="77777777">
      <w:pPr>
        <w:pStyle w:val="Default"/>
        <w:ind w:left="567" w:hanging="567"/>
        <w:rPr>
          <w:rFonts w:ascii="Arial" w:hAnsi="Arial" w:cs="Arial"/>
          <w:sz w:val="20"/>
          <w:szCs w:val="20"/>
          <w:lang w:val="en-US"/>
        </w:rPr>
      </w:pPr>
    </w:p>
    <w:p w:rsidRPr="00DF78C7" w:rsidR="008C2260" w:rsidP="00DF78C7" w:rsidRDefault="008C2260" w14:paraId="368FD7DA" w14:textId="77777777">
      <w:pPr>
        <w:pStyle w:val="Default"/>
        <w:ind w:left="567" w:hanging="567"/>
        <w:rPr>
          <w:rFonts w:ascii="Arial" w:hAnsi="Arial" w:cs="Arial"/>
          <w:sz w:val="20"/>
          <w:szCs w:val="20"/>
          <w:lang w:val="en-US"/>
        </w:rPr>
      </w:pPr>
      <w:r w:rsidRPr="00DF78C7">
        <w:rPr>
          <w:rFonts w:ascii="Arial" w:hAnsi="Arial" w:cs="Arial"/>
          <w:sz w:val="20"/>
          <w:szCs w:val="20"/>
          <w:lang w:val="en-US"/>
        </w:rPr>
        <w:t>3.5</w:t>
      </w:r>
      <w:r w:rsidRPr="00DF78C7">
        <w:rPr>
          <w:rFonts w:ascii="Arial" w:hAnsi="Arial" w:cs="Arial"/>
          <w:sz w:val="20"/>
          <w:szCs w:val="20"/>
          <w:lang w:val="en-US"/>
        </w:rPr>
        <w:tab/>
      </w:r>
      <w:r w:rsidRPr="00DF78C7">
        <w:rPr>
          <w:rFonts w:ascii="Arial" w:hAnsi="Arial" w:cs="Arial"/>
          <w:sz w:val="20"/>
          <w:szCs w:val="20"/>
          <w:lang w:val="en-US"/>
        </w:rPr>
        <w:t>When any Dependent Inventions are made by Recipient, Recipient and Provider shall in good faith negotiate the terms of a separate agreement pertaining to a reasonable share for Provider of the revenues obtained by Recipient from the commercialization of such Dependent Inventions.</w:t>
      </w:r>
    </w:p>
    <w:p w:rsidRPr="00D83217" w:rsidR="008C2260" w:rsidP="008C2260" w:rsidRDefault="008C2260" w14:paraId="2DE38C3C" w14:textId="77777777">
      <w:pPr>
        <w:pStyle w:val="Default"/>
        <w:rPr>
          <w:rFonts w:ascii="Arial" w:hAnsi="Arial" w:cs="Arial"/>
          <w:b/>
          <w:bCs/>
          <w:sz w:val="20"/>
          <w:szCs w:val="20"/>
          <w:lang w:val="en-US"/>
        </w:rPr>
      </w:pPr>
    </w:p>
    <w:p w:rsidRPr="00D83217" w:rsidR="008C2260" w:rsidP="008C2260" w:rsidRDefault="008C2260" w14:paraId="0D87B609" w14:textId="77777777">
      <w:pPr>
        <w:pStyle w:val="Default"/>
        <w:rPr>
          <w:rFonts w:ascii="Arial" w:hAnsi="Arial" w:cs="Arial"/>
          <w:sz w:val="20"/>
          <w:szCs w:val="20"/>
          <w:lang w:val="en-US"/>
        </w:rPr>
      </w:pPr>
      <w:r w:rsidRPr="00D83217">
        <w:rPr>
          <w:rFonts w:ascii="Arial" w:hAnsi="Arial" w:cs="Arial"/>
          <w:b/>
          <w:bCs/>
          <w:sz w:val="20"/>
          <w:szCs w:val="20"/>
          <w:lang w:val="en-US"/>
        </w:rPr>
        <w:t xml:space="preserve">Article 4. Confidentiality and the protection of Associated Personal Data. </w:t>
      </w:r>
    </w:p>
    <w:p w:rsidRPr="00DF78C7" w:rsidR="008C2260" w:rsidP="00DF78C7" w:rsidRDefault="008C2260" w14:paraId="236A2B5C" w14:textId="77777777">
      <w:pPr>
        <w:pStyle w:val="Default"/>
        <w:ind w:left="567" w:hanging="567"/>
        <w:rPr>
          <w:rFonts w:ascii="Arial" w:hAnsi="Arial" w:cs="Arial"/>
          <w:sz w:val="20"/>
          <w:szCs w:val="20"/>
          <w:lang w:val="en-GB"/>
        </w:rPr>
      </w:pPr>
      <w:r w:rsidRPr="00DF78C7">
        <w:rPr>
          <w:rFonts w:ascii="Arial" w:hAnsi="Arial" w:cs="Arial"/>
          <w:sz w:val="20"/>
          <w:szCs w:val="20"/>
          <w:lang w:val="en-US"/>
        </w:rPr>
        <w:t xml:space="preserve">4.1 </w:t>
      </w:r>
      <w:r w:rsidRPr="00DF78C7">
        <w:rPr>
          <w:rFonts w:ascii="Arial" w:hAnsi="Arial" w:cs="Arial"/>
          <w:sz w:val="20"/>
          <w:szCs w:val="20"/>
          <w:lang w:val="en-US"/>
        </w:rPr>
        <w:tab/>
      </w:r>
      <w:r w:rsidRPr="00DF78C7">
        <w:rPr>
          <w:rFonts w:ascii="Arial" w:hAnsi="Arial" w:cs="Arial"/>
          <w:sz w:val="20"/>
          <w:szCs w:val="20"/>
          <w:lang w:val="en-GB"/>
        </w:rPr>
        <w:t xml:space="preserve">Recipient shall treat all Confidential Information as confidential for the duration of this Agreement including any extension thereof and thereafter for a period of five (5) years following termination or expiry of this Agreement. </w:t>
      </w:r>
    </w:p>
    <w:p w:rsidRPr="00DF78C7" w:rsidR="008C2260" w:rsidP="00DF78C7" w:rsidRDefault="008C2260" w14:paraId="3B0E1C46" w14:textId="77777777">
      <w:pPr>
        <w:pStyle w:val="Default"/>
        <w:ind w:left="567" w:hanging="567"/>
        <w:rPr>
          <w:rFonts w:ascii="Arial" w:hAnsi="Arial" w:cs="Arial"/>
          <w:sz w:val="20"/>
          <w:szCs w:val="20"/>
          <w:lang w:val="en-GB"/>
        </w:rPr>
      </w:pPr>
    </w:p>
    <w:p w:rsidRPr="00DF78C7" w:rsidR="008C2260" w:rsidP="00DF78C7" w:rsidRDefault="008C2260" w14:paraId="275F7795" w14:textId="77777777">
      <w:pPr>
        <w:pStyle w:val="Default"/>
        <w:ind w:left="567" w:hanging="567"/>
        <w:rPr>
          <w:rFonts w:ascii="Arial" w:hAnsi="Arial" w:cs="Arial"/>
          <w:sz w:val="20"/>
          <w:szCs w:val="20"/>
          <w:lang w:val="en-GB"/>
        </w:rPr>
      </w:pPr>
      <w:r w:rsidRPr="00DF78C7">
        <w:rPr>
          <w:rFonts w:ascii="Arial" w:hAnsi="Arial" w:cs="Arial"/>
          <w:sz w:val="20"/>
          <w:szCs w:val="20"/>
          <w:lang w:val="en-GB"/>
        </w:rPr>
        <w:t>4.2</w:t>
      </w:r>
      <w:r w:rsidRPr="00DF78C7">
        <w:rPr>
          <w:rFonts w:ascii="Arial" w:hAnsi="Arial" w:cs="Arial"/>
          <w:sz w:val="20"/>
          <w:szCs w:val="20"/>
          <w:lang w:val="en-GB"/>
        </w:rPr>
        <w:tab/>
      </w:r>
      <w:r w:rsidRPr="00DF78C7">
        <w:rPr>
          <w:rFonts w:ascii="Arial" w:hAnsi="Arial" w:cs="Arial"/>
          <w:sz w:val="20"/>
          <w:szCs w:val="20"/>
          <w:lang w:val="en-GB"/>
        </w:rPr>
        <w:t xml:space="preserve">Excluded from the obligation of confidentiality contained in 4.1 above, shall be any Confidential Information of which the Recipient can reasonably demonstrate that it (a) was previously known to Recipient, or (b) is, and/or becomes, publicly available through no fault of Recipient, or (c) is independently and lawfully developed by the Recipient, or (d) was published or otherwise disseminated in accordance with the publication procedure set out below in article 5. However, the foregoing exceptions shall not apply to: (a) Confidential Information contained within more general information that may fall within one or more of the exceptions, or (b) any combination of features or items of Confidential Information where one </w:t>
      </w:r>
      <w:r w:rsidRPr="00DF78C7">
        <w:rPr>
          <w:rFonts w:ascii="Arial" w:hAnsi="Arial" w:cs="Arial"/>
          <w:sz w:val="20"/>
          <w:szCs w:val="20"/>
          <w:lang w:val="en-GB"/>
        </w:rPr>
        <w:t>or more of the relevant individual features or items (but not the combination itself) may fall within one or more of the exceptions.</w:t>
      </w:r>
    </w:p>
    <w:p w:rsidRPr="00DF78C7" w:rsidR="008C2260" w:rsidP="00DF78C7" w:rsidRDefault="008C2260" w14:paraId="147B53EB" w14:textId="77777777">
      <w:pPr>
        <w:pStyle w:val="Default"/>
        <w:ind w:left="567" w:hanging="567"/>
        <w:rPr>
          <w:rFonts w:ascii="Arial" w:hAnsi="Arial" w:cs="Arial"/>
          <w:sz w:val="20"/>
          <w:szCs w:val="20"/>
          <w:lang w:val="en-GB"/>
        </w:rPr>
      </w:pPr>
    </w:p>
    <w:p w:rsidRPr="00DF78C7" w:rsidR="008C2260" w:rsidP="00DF78C7" w:rsidRDefault="008C2260" w14:paraId="5A4F081B" w14:textId="77777777">
      <w:pPr>
        <w:pStyle w:val="Default"/>
        <w:ind w:left="567" w:hanging="567"/>
        <w:rPr>
          <w:rFonts w:ascii="Arial" w:hAnsi="Arial" w:cs="Arial"/>
          <w:sz w:val="20"/>
          <w:szCs w:val="20"/>
          <w:lang w:val="en-US"/>
        </w:rPr>
      </w:pPr>
      <w:r w:rsidRPr="00DF78C7">
        <w:rPr>
          <w:rFonts w:ascii="Arial" w:hAnsi="Arial" w:cs="Arial"/>
          <w:sz w:val="20"/>
          <w:szCs w:val="20"/>
          <w:lang w:val="en-GB"/>
        </w:rPr>
        <w:t>4.3</w:t>
      </w:r>
      <w:r w:rsidRPr="00DF78C7">
        <w:rPr>
          <w:rFonts w:ascii="Arial" w:hAnsi="Arial" w:cs="Arial"/>
          <w:sz w:val="20"/>
          <w:szCs w:val="20"/>
          <w:lang w:val="en-GB"/>
        </w:rPr>
        <w:tab/>
      </w:r>
      <w:r w:rsidRPr="00DF78C7">
        <w:rPr>
          <w:rFonts w:ascii="Arial" w:hAnsi="Arial" w:cs="Arial"/>
          <w:sz w:val="20"/>
          <w:szCs w:val="20"/>
          <w:lang w:val="en-GB"/>
        </w:rPr>
        <w:t xml:space="preserve">The obligations of confidentiality contained in 4.1 above shall not apply to any disclosure required by law, provided that Recipient shall notify Provider of any disclosure required by law in sufficient time so that Provider may contest such requirement, if Provider so chooses. </w:t>
      </w:r>
    </w:p>
    <w:p w:rsidRPr="00DF78C7" w:rsidR="008C2260" w:rsidP="00DF78C7" w:rsidRDefault="008C2260" w14:paraId="24F6D451" w14:textId="77777777">
      <w:pPr>
        <w:pStyle w:val="Default"/>
        <w:ind w:left="567" w:hanging="567"/>
        <w:rPr>
          <w:rFonts w:ascii="Arial" w:hAnsi="Arial" w:cs="Arial"/>
          <w:sz w:val="20"/>
          <w:szCs w:val="20"/>
          <w:lang w:val="en-US"/>
        </w:rPr>
      </w:pPr>
    </w:p>
    <w:p w:rsidRPr="00DF78C7" w:rsidR="008C2260" w:rsidP="00DF78C7" w:rsidRDefault="008C2260" w14:paraId="2C3BFF78" w14:textId="77777777">
      <w:pPr>
        <w:ind w:left="567" w:hanging="567"/>
        <w:rPr>
          <w:rFonts w:cs="Arial"/>
          <w:color w:val="000000"/>
          <w:lang w:val="en-US"/>
        </w:rPr>
      </w:pPr>
      <w:r w:rsidRPr="00DF78C7">
        <w:rPr>
          <w:rFonts w:cs="Arial"/>
          <w:color w:val="000000"/>
          <w:lang w:val="en-US"/>
        </w:rPr>
        <w:t>4.5</w:t>
      </w:r>
      <w:r w:rsidRPr="00DF78C7">
        <w:rPr>
          <w:rFonts w:cs="Arial"/>
          <w:color w:val="000000"/>
          <w:lang w:val="en-US"/>
        </w:rPr>
        <w:tab/>
      </w:r>
      <w:r w:rsidRPr="00DF78C7">
        <w:rPr>
          <w:rFonts w:cs="Arial"/>
          <w:color w:val="000000"/>
          <w:u w:val="single"/>
          <w:lang w:val="en-US"/>
        </w:rPr>
        <w:t>Handling of Associated Personal Data</w:t>
      </w:r>
    </w:p>
    <w:p w:rsidRPr="00DF78C7" w:rsidR="008C2260" w:rsidP="00DF78C7" w:rsidRDefault="008C2260" w14:paraId="4D02D1E3" w14:textId="344ED85E">
      <w:pPr>
        <w:pStyle w:val="opsommingNFU2"/>
        <w:numPr>
          <w:ilvl w:val="0"/>
          <w:numId w:val="37"/>
        </w:numPr>
        <w:ind w:left="567" w:hanging="567"/>
        <w:rPr>
          <w:lang w:val="en-US"/>
        </w:rPr>
      </w:pPr>
      <w:r w:rsidRPr="00DF78C7">
        <w:rPr>
          <w:lang w:val="en-US"/>
        </w:rPr>
        <w:t xml:space="preserve">Associated Personal Data </w:t>
      </w:r>
      <w:bookmarkStart w:name="_Hlk13489515" w:id="2"/>
      <w:r w:rsidRPr="00DF78C7">
        <w:rPr>
          <w:lang w:val="en-US"/>
        </w:rPr>
        <w:t>shall be provided by Provider in a sufficiently secure manner and Parties shall handle all Associated Personal Data in accordance with the Applicable Data Protection Law and shall keep such Associated Personal Data confidential without any of the exclusions contained in Article 4.2 above.</w:t>
      </w:r>
    </w:p>
    <w:bookmarkEnd w:id="2"/>
    <w:p w:rsidRPr="00DF78C7" w:rsidR="008C2260" w:rsidP="00DF78C7" w:rsidRDefault="008C2260" w14:paraId="003ADD11" w14:textId="71183BAB">
      <w:pPr>
        <w:pStyle w:val="opsommingNFU2"/>
        <w:numPr>
          <w:ilvl w:val="0"/>
          <w:numId w:val="37"/>
        </w:numPr>
        <w:ind w:left="567" w:hanging="567"/>
        <w:rPr>
          <w:lang w:val="en-US"/>
        </w:rPr>
      </w:pPr>
      <w:r w:rsidRPr="00DF78C7">
        <w:rPr>
          <w:lang w:val="en-US"/>
        </w:rPr>
        <w:t>With respect to the Associated Personal Data, Recipient shall be considered to be a separate data controller under the Applicable Data Protection Law for the processing of the Associated Personal Data for Recipient’s Research Project.</w:t>
      </w:r>
    </w:p>
    <w:p w:rsidRPr="00DF78C7" w:rsidR="008C2260" w:rsidP="00DF78C7" w:rsidRDefault="00DF78C7" w14:paraId="6D3F825B" w14:textId="78CC07CA">
      <w:pPr>
        <w:pStyle w:val="opsommingNFU2"/>
        <w:numPr>
          <w:ilvl w:val="0"/>
          <w:numId w:val="37"/>
        </w:numPr>
        <w:ind w:left="567" w:hanging="567"/>
        <w:rPr>
          <w:lang w:val="en-US"/>
        </w:rPr>
      </w:pPr>
      <w:r>
        <w:rPr>
          <w:lang w:val="en-US"/>
        </w:rPr>
        <w:t>R</w:t>
      </w:r>
      <w:r w:rsidRPr="00DF78C7" w:rsidR="008C2260">
        <w:rPr>
          <w:lang w:val="en-US"/>
        </w:rPr>
        <w:t>ecipient shall implement appropriate technical and organizational measures to meet the requirements for data controllers of the Applicable Data Protection Law.</w:t>
      </w:r>
    </w:p>
    <w:p w:rsidRPr="00DF78C7" w:rsidR="008C2260" w:rsidP="00DF78C7" w:rsidRDefault="008C2260" w14:paraId="3878CB35" w14:textId="23CBB158">
      <w:pPr>
        <w:pStyle w:val="opsommingNFU2"/>
        <w:numPr>
          <w:ilvl w:val="0"/>
          <w:numId w:val="37"/>
        </w:numPr>
        <w:ind w:left="567" w:hanging="567"/>
        <w:rPr>
          <w:lang w:val="en-US"/>
        </w:rPr>
      </w:pPr>
      <w:r w:rsidRPr="00DF78C7">
        <w:rPr>
          <w:lang w:val="en-US"/>
        </w:rPr>
        <w:t>If Recipient becomes aware of a personal data breach, Recipient shall promptly notify Provider. In such a case Parties will fully cooperate with each other to remedy the personal data breach, fulfill the statutory notification obligations timely and cure any damages. The term ‘personal data breach’ refers to articles 33 and 34 of the GDPR.</w:t>
      </w:r>
    </w:p>
    <w:p w:rsidRPr="00DF78C7" w:rsidR="008C2260" w:rsidP="00DF78C7" w:rsidRDefault="008C2260" w14:paraId="0D187292" w14:textId="32415CAF">
      <w:pPr>
        <w:pStyle w:val="opsommingNFU2"/>
        <w:numPr>
          <w:ilvl w:val="0"/>
          <w:numId w:val="37"/>
        </w:numPr>
        <w:ind w:left="567" w:hanging="567"/>
        <w:rPr>
          <w:lang w:val="en-GB"/>
        </w:rPr>
      </w:pPr>
      <w:r w:rsidRPr="00DF78C7">
        <w:rPr>
          <w:lang w:val="en-US"/>
        </w:rPr>
        <w:t xml:space="preserve">In the event that a person from whom Associated Personal Data was obtained, withdraws his/her permission for the use thereof, </w:t>
      </w:r>
      <w:r w:rsidRPr="00DF78C7">
        <w:rPr>
          <w:lang w:val="en-GB"/>
        </w:rPr>
        <w:t>Parties shall follow the procedures set out in 2.7 above.</w:t>
      </w:r>
    </w:p>
    <w:p w:rsidRPr="00DF78C7" w:rsidR="008C2260" w:rsidP="00DF78C7" w:rsidRDefault="008C2260" w14:paraId="7DEFF4FF" w14:textId="59ADBAEB">
      <w:pPr>
        <w:pStyle w:val="opsommingNFU2"/>
        <w:numPr>
          <w:ilvl w:val="0"/>
          <w:numId w:val="37"/>
        </w:numPr>
        <w:ind w:left="567" w:hanging="567"/>
        <w:rPr>
          <w:lang w:val="en-US"/>
        </w:rPr>
      </w:pPr>
      <w:r w:rsidRPr="00DF78C7">
        <w:rPr>
          <w:lang w:val="en-GB"/>
        </w:rPr>
        <w:t xml:space="preserve">Each Party’s shall add the contact details for inquiries regarding handling and protection of </w:t>
      </w:r>
      <w:r w:rsidRPr="00DF78C7">
        <w:rPr>
          <w:lang w:val="en-US"/>
        </w:rPr>
        <w:t>Associated Personal Data to Article 9.3 below.</w:t>
      </w:r>
    </w:p>
    <w:p w:rsidRPr="00D83217" w:rsidR="008C2260" w:rsidP="008C2260" w:rsidRDefault="008C2260" w14:paraId="7996D00C" w14:textId="77777777">
      <w:pPr>
        <w:ind w:left="993" w:hanging="426"/>
        <w:rPr>
          <w:rFonts w:cs="Arial"/>
          <w:lang w:val="en-US"/>
        </w:rPr>
      </w:pPr>
    </w:p>
    <w:p w:rsidRPr="00D83217" w:rsidR="008C2260" w:rsidP="008C2260" w:rsidRDefault="008C2260" w14:paraId="1EA76A60" w14:textId="77777777">
      <w:pPr>
        <w:pStyle w:val="Default"/>
        <w:rPr>
          <w:rFonts w:ascii="Arial" w:hAnsi="Arial" w:cs="Arial"/>
          <w:sz w:val="20"/>
          <w:szCs w:val="20"/>
          <w:lang w:val="en-US"/>
        </w:rPr>
      </w:pPr>
      <w:r w:rsidRPr="00D83217">
        <w:rPr>
          <w:rFonts w:ascii="Arial" w:hAnsi="Arial" w:cs="Arial"/>
          <w:b/>
          <w:bCs/>
          <w:sz w:val="20"/>
          <w:szCs w:val="20"/>
          <w:lang w:val="en-US"/>
        </w:rPr>
        <w:t xml:space="preserve">Article 5. Publication and acknowledgement. </w:t>
      </w:r>
    </w:p>
    <w:p w:rsidRPr="00D83217" w:rsidR="008C2260" w:rsidP="008C2260" w:rsidRDefault="008C2260" w14:paraId="17A8A65D" w14:textId="77777777">
      <w:pPr>
        <w:pStyle w:val="Default"/>
        <w:rPr>
          <w:rFonts w:ascii="Arial" w:hAnsi="Arial" w:cs="Arial"/>
          <w:b/>
          <w:bCs/>
          <w:sz w:val="20"/>
          <w:szCs w:val="20"/>
          <w:lang w:val="en-US"/>
        </w:rPr>
      </w:pPr>
    </w:p>
    <w:p w:rsidRPr="00DF78C7" w:rsidR="008C2260" w:rsidP="00DF78C7" w:rsidRDefault="008C2260" w14:paraId="3C030E2F" w14:textId="77777777">
      <w:pPr>
        <w:pStyle w:val="Default"/>
        <w:ind w:left="567" w:hanging="567"/>
        <w:rPr>
          <w:rFonts w:ascii="Arial" w:hAnsi="Arial" w:cs="Arial"/>
          <w:sz w:val="20"/>
          <w:szCs w:val="20"/>
          <w:lang w:val="en-US"/>
        </w:rPr>
      </w:pPr>
      <w:r w:rsidRPr="00DF78C7">
        <w:rPr>
          <w:rFonts w:ascii="Arial" w:hAnsi="Arial" w:cs="Arial"/>
          <w:sz w:val="20"/>
          <w:szCs w:val="20"/>
          <w:lang w:val="en-US"/>
        </w:rPr>
        <w:t xml:space="preserve">5.1 </w:t>
      </w:r>
      <w:r w:rsidRPr="00DF78C7">
        <w:rPr>
          <w:rFonts w:ascii="Arial" w:hAnsi="Arial" w:cs="Arial"/>
          <w:sz w:val="20"/>
          <w:szCs w:val="20"/>
          <w:lang w:val="en-US"/>
        </w:rPr>
        <w:tab/>
      </w:r>
      <w:r w:rsidRPr="00DF78C7">
        <w:rPr>
          <w:rFonts w:ascii="Arial" w:hAnsi="Arial" w:cs="Arial"/>
          <w:sz w:val="20"/>
          <w:szCs w:val="20"/>
          <w:lang w:val="en-US"/>
        </w:rPr>
        <w:t xml:space="preserve">Parties acknowledge the importance of disseminating the results of the Recipient’s Research Project. Therefore, Recipient shall endeavor to publish or otherwise publicly disclose information, any data, results or information generated using the Material and Associated Personal Data (“Disclosures”), after review by Provider. The following shall apply to Disclosures: </w:t>
      </w:r>
    </w:p>
    <w:p w:rsidRPr="00DF78C7" w:rsidR="008C2260" w:rsidP="00DF78C7" w:rsidRDefault="008C2260" w14:paraId="5C43F717" w14:textId="24123BA7">
      <w:pPr>
        <w:pStyle w:val="opsommingNFU2"/>
        <w:numPr>
          <w:ilvl w:val="0"/>
          <w:numId w:val="38"/>
        </w:numPr>
        <w:ind w:left="567" w:hanging="567"/>
        <w:rPr>
          <w:lang w:val="en-US"/>
        </w:rPr>
      </w:pPr>
      <w:r w:rsidRPr="00DF78C7">
        <w:rPr>
          <w:lang w:val="en-US"/>
        </w:rPr>
        <w:t xml:space="preserve">Authorship of any publications shall follow the principles set out in the ICMJE recommendations ‘Defining the Role of Authors and Contributors’ as can be found on </w:t>
      </w:r>
      <w:hyperlink w:history="1" r:id="rId13">
        <w:r w:rsidRPr="00DF78C7">
          <w:rPr>
            <w:rStyle w:val="Hyperlink"/>
            <w:rFonts w:cs="Arial"/>
            <w:lang w:val="en-US"/>
          </w:rPr>
          <w:t>http://www.icmje.org/recommendations/browse/roles-and-responsibilities/defining-the-role-of-authors-and-contributors.html</w:t>
        </w:r>
      </w:hyperlink>
      <w:r w:rsidRPr="00DF78C7">
        <w:rPr>
          <w:lang w:val="en-US"/>
        </w:rPr>
        <w:t>.</w:t>
      </w:r>
    </w:p>
    <w:p w:rsidRPr="00DF78C7" w:rsidR="008C2260" w:rsidP="00DF78C7" w:rsidRDefault="008C2260" w14:paraId="366B1B47" w14:textId="5BA6923F">
      <w:pPr>
        <w:pStyle w:val="opsommingNFU2"/>
        <w:numPr>
          <w:ilvl w:val="0"/>
          <w:numId w:val="38"/>
        </w:numPr>
        <w:ind w:left="567" w:hanging="567"/>
        <w:rPr>
          <w:lang w:val="en-US"/>
        </w:rPr>
      </w:pPr>
      <w:r w:rsidRPr="00DF78C7">
        <w:rPr>
          <w:lang w:val="en-US"/>
        </w:rPr>
        <w:t>At least thirty (30) days before Recipient submits a paper or abstract for Disclosure, Recipient shall provide such paper or abstract to Provider, who will have thirty (30) days to review proposed manuscripts and fifteen (15) days to review proposed paper or abstract to assure that its Confidential Information is protected. It is agreed that Recipient will fully comply with any reasonable written request by Provider to omit specified Confidential Information of Provider from such paper, abstract, press release or other disclosure prior to Disclosure.</w:t>
      </w:r>
    </w:p>
    <w:p w:rsidRPr="00DF78C7" w:rsidR="008C2260" w:rsidP="00DF78C7" w:rsidRDefault="008C2260" w14:paraId="4602382D" w14:textId="55A44C6E">
      <w:pPr>
        <w:pStyle w:val="opsommingNFU2"/>
        <w:numPr>
          <w:ilvl w:val="0"/>
          <w:numId w:val="38"/>
        </w:numPr>
        <w:ind w:left="567" w:hanging="567"/>
        <w:rPr>
          <w:lang w:val="en-US"/>
        </w:rPr>
      </w:pPr>
      <w:r w:rsidRPr="00DF78C7">
        <w:rPr>
          <w:lang w:val="en-US"/>
        </w:rPr>
        <w:t xml:space="preserve">In every Disclosure by Recipient based upon results obtained from the research through the use of the Original Material, Associated Personal Data and/or other contributions provided by Provider, Recipient shall acknowledge Provider’s scientists as contributor of the Material and the Associated Personal Data. </w:t>
      </w:r>
    </w:p>
    <w:p w:rsidRPr="00D83217" w:rsidR="008C2260" w:rsidP="008C2260" w:rsidRDefault="008C2260" w14:paraId="5E31F7D4" w14:textId="77777777">
      <w:pPr>
        <w:pStyle w:val="Default"/>
        <w:rPr>
          <w:rFonts w:ascii="Arial" w:hAnsi="Arial" w:cs="Arial"/>
          <w:b/>
          <w:bCs/>
          <w:sz w:val="20"/>
          <w:szCs w:val="20"/>
          <w:lang w:val="en-US"/>
        </w:rPr>
      </w:pPr>
    </w:p>
    <w:p w:rsidR="00DF78C7" w:rsidRDefault="00DF78C7" w14:paraId="1064566E" w14:textId="77777777">
      <w:pPr>
        <w:spacing w:line="240" w:lineRule="auto"/>
        <w:rPr>
          <w:rFonts w:eastAsia="Calibri" w:cs="Arial"/>
          <w:b/>
          <w:bCs/>
          <w:color w:val="000000"/>
          <w:lang w:val="en-US" w:eastAsia="en-US"/>
        </w:rPr>
      </w:pPr>
      <w:r>
        <w:rPr>
          <w:rFonts w:cs="Arial"/>
          <w:b/>
          <w:bCs/>
          <w:lang w:val="en-US"/>
        </w:rPr>
        <w:br w:type="page"/>
      </w:r>
    </w:p>
    <w:p w:rsidRPr="00D83217" w:rsidR="008C2260" w:rsidP="008C2260" w:rsidRDefault="008C2260" w14:paraId="3DFD65EB" w14:textId="1B1504C2">
      <w:pPr>
        <w:pStyle w:val="Default"/>
        <w:rPr>
          <w:rFonts w:ascii="Arial" w:hAnsi="Arial" w:cs="Arial"/>
          <w:sz w:val="20"/>
          <w:szCs w:val="20"/>
          <w:lang w:val="en-US"/>
        </w:rPr>
      </w:pPr>
      <w:r w:rsidRPr="00D83217">
        <w:rPr>
          <w:rFonts w:ascii="Arial" w:hAnsi="Arial" w:cs="Arial"/>
          <w:b/>
          <w:bCs/>
          <w:sz w:val="20"/>
          <w:szCs w:val="20"/>
          <w:lang w:val="en-US"/>
        </w:rPr>
        <w:t xml:space="preserve">Article 6. Representations and Liability </w:t>
      </w:r>
    </w:p>
    <w:p w:rsidRPr="00DF78C7" w:rsidR="008C2260" w:rsidP="00DF78C7" w:rsidRDefault="008C2260" w14:paraId="38C46138" w14:textId="77777777">
      <w:pPr>
        <w:pStyle w:val="Default"/>
        <w:ind w:left="567" w:hanging="567"/>
        <w:rPr>
          <w:rFonts w:ascii="Arial" w:hAnsi="Arial" w:cs="Arial"/>
          <w:sz w:val="20"/>
          <w:szCs w:val="20"/>
          <w:lang w:val="en-US"/>
        </w:rPr>
      </w:pPr>
      <w:r w:rsidRPr="00DF78C7">
        <w:rPr>
          <w:rFonts w:ascii="Arial" w:hAnsi="Arial" w:cs="Arial"/>
          <w:sz w:val="20"/>
          <w:szCs w:val="20"/>
          <w:lang w:val="en-US"/>
        </w:rPr>
        <w:t xml:space="preserve">6.1 </w:t>
      </w:r>
      <w:r w:rsidRPr="00DF78C7">
        <w:rPr>
          <w:rFonts w:ascii="Arial" w:hAnsi="Arial" w:cs="Arial"/>
          <w:sz w:val="20"/>
          <w:szCs w:val="20"/>
          <w:lang w:val="en-US"/>
        </w:rPr>
        <w:tab/>
      </w:r>
      <w:r w:rsidRPr="00DF78C7">
        <w:rPr>
          <w:rFonts w:ascii="Arial" w:hAnsi="Arial" w:cs="Arial"/>
          <w:sz w:val="20"/>
          <w:szCs w:val="20"/>
          <w:lang w:val="en-US"/>
        </w:rPr>
        <w:t xml:space="preserve">Recipient acknowledges that any Original Material and Associated Personal Data delivered to it under this Agreement is experimental in nature. Other than those contained in this Agreement, Provider makes no representations nor extends any warranties of any kind, with respect to its Material, Confidential Information and Associated Personal Data. There are no express or implied warranties of merchantability or fitness for a particular purpose, nor does Provider represent that the Material, Confidential Information and Associated Personal Data and/or any use thereof will not infringe any patent, copyright, trade secret, trademark or other rights of third parties. </w:t>
      </w:r>
    </w:p>
    <w:p w:rsidRPr="00DF78C7" w:rsidR="008C2260" w:rsidP="00DF78C7" w:rsidRDefault="008C2260" w14:paraId="60D28585" w14:textId="77777777">
      <w:pPr>
        <w:pStyle w:val="Default"/>
        <w:ind w:left="567" w:hanging="567"/>
        <w:rPr>
          <w:rFonts w:ascii="Arial" w:hAnsi="Arial" w:cs="Arial"/>
          <w:sz w:val="20"/>
          <w:szCs w:val="20"/>
          <w:lang w:val="en-US"/>
        </w:rPr>
      </w:pPr>
    </w:p>
    <w:p w:rsidRPr="00DF78C7" w:rsidR="008C2260" w:rsidP="00DF78C7" w:rsidRDefault="008C2260" w14:paraId="075939E7" w14:textId="77777777">
      <w:pPr>
        <w:pStyle w:val="Default"/>
        <w:ind w:left="567" w:hanging="567"/>
        <w:rPr>
          <w:rFonts w:ascii="Arial" w:hAnsi="Arial" w:cs="Arial"/>
          <w:sz w:val="20"/>
          <w:szCs w:val="20"/>
          <w:lang w:val="en-US"/>
        </w:rPr>
      </w:pPr>
      <w:r w:rsidRPr="00DF78C7">
        <w:rPr>
          <w:rFonts w:ascii="Arial" w:hAnsi="Arial" w:cs="Arial"/>
          <w:sz w:val="20"/>
          <w:szCs w:val="20"/>
          <w:lang w:val="en-US"/>
        </w:rPr>
        <w:t xml:space="preserve">6.2 </w:t>
      </w:r>
      <w:r w:rsidRPr="00DF78C7">
        <w:rPr>
          <w:rFonts w:ascii="Arial" w:hAnsi="Arial" w:cs="Arial"/>
          <w:sz w:val="20"/>
          <w:szCs w:val="20"/>
          <w:lang w:val="en-US"/>
        </w:rPr>
        <w:tab/>
      </w:r>
      <w:r w:rsidRPr="00DF78C7">
        <w:rPr>
          <w:rFonts w:ascii="Arial" w:hAnsi="Arial" w:cs="Arial"/>
          <w:sz w:val="20"/>
          <w:szCs w:val="20"/>
          <w:lang w:val="en-US"/>
        </w:rPr>
        <w:t>Regarding the Original Material, Provider warrants that a) it was collected from Subjects who were appropriately informed and who either explicitly consented to the use of their Material for scientific research or did not object, after having been given the opportunity to do so and b) that it shall be provided under approval from the relevant ethics committee –to the extent required-, all in accordance with locally applicable laws and regulations. Regarding the Associated Personal Data, Provider warrants a) that it has verified that there is an appropriate legal ground for the provision of the Associated Personal Data to Recipient in accordance with the Applicable Data Protection Law, such as Article 6 and/or 5.1 sub b GDPR b) that there is a valid exception to the prohibition for processing personal health data (Article 9 GDPR) and c) that it shall be provided under approval from the relevant ethics committee –to the extent required-.</w:t>
      </w:r>
    </w:p>
    <w:p w:rsidRPr="00DF78C7" w:rsidR="008C2260" w:rsidP="00DF78C7" w:rsidRDefault="008C2260" w14:paraId="050F0CB1" w14:textId="77777777">
      <w:pPr>
        <w:pStyle w:val="Default"/>
        <w:ind w:left="567" w:hanging="567"/>
        <w:rPr>
          <w:rFonts w:ascii="Arial" w:hAnsi="Arial" w:cs="Arial"/>
          <w:sz w:val="20"/>
          <w:szCs w:val="20"/>
          <w:lang w:val="en-US"/>
        </w:rPr>
      </w:pPr>
    </w:p>
    <w:p w:rsidRPr="00DF78C7" w:rsidR="008C2260" w:rsidP="00DF78C7" w:rsidRDefault="008C2260" w14:paraId="2D669780" w14:textId="77777777">
      <w:pPr>
        <w:pStyle w:val="Default"/>
        <w:ind w:left="567" w:hanging="567"/>
        <w:rPr>
          <w:rFonts w:ascii="Arial" w:hAnsi="Arial" w:cs="Arial"/>
          <w:sz w:val="20"/>
          <w:szCs w:val="20"/>
          <w:lang w:val="en-US"/>
        </w:rPr>
      </w:pPr>
      <w:r w:rsidRPr="00DF78C7">
        <w:rPr>
          <w:rFonts w:ascii="Arial" w:hAnsi="Arial" w:cs="Arial"/>
          <w:sz w:val="20"/>
          <w:szCs w:val="20"/>
          <w:lang w:val="en-US"/>
        </w:rPr>
        <w:t xml:space="preserve">6.3 </w:t>
      </w:r>
      <w:r w:rsidRPr="00DF78C7">
        <w:rPr>
          <w:rFonts w:ascii="Arial" w:hAnsi="Arial" w:cs="Arial"/>
          <w:sz w:val="20"/>
          <w:szCs w:val="20"/>
          <w:lang w:val="en-US"/>
        </w:rPr>
        <w:tab/>
      </w:r>
      <w:r w:rsidRPr="00DF78C7">
        <w:rPr>
          <w:rFonts w:ascii="Arial" w:hAnsi="Arial" w:cs="Arial"/>
          <w:sz w:val="20"/>
          <w:szCs w:val="20"/>
          <w:lang w:val="en-US"/>
        </w:rPr>
        <w:t xml:space="preserve">The Recipient acknowledges that the Material is experimental in nature and may have hazardous properties and is supplied on an “as is” basis; to the extent allowed by law, Recipient assumes all liability for damages which may arise from use, storage, transport or disposal of the Material, except for damages that are caused by gross negligence or willful misconduct of Provider. </w:t>
      </w:r>
    </w:p>
    <w:p w:rsidRPr="00DF78C7" w:rsidR="008C2260" w:rsidP="00DF78C7" w:rsidRDefault="008C2260" w14:paraId="53CEE1FD" w14:textId="77777777">
      <w:pPr>
        <w:pStyle w:val="Default"/>
        <w:ind w:left="567" w:hanging="567"/>
        <w:rPr>
          <w:rFonts w:ascii="Arial" w:hAnsi="Arial" w:cs="Arial"/>
          <w:sz w:val="20"/>
          <w:szCs w:val="20"/>
          <w:lang w:val="en-US"/>
        </w:rPr>
      </w:pPr>
    </w:p>
    <w:p w:rsidRPr="00DF78C7" w:rsidR="008C2260" w:rsidP="00DF78C7" w:rsidRDefault="008C2260" w14:paraId="42C0949B" w14:textId="77777777">
      <w:pPr>
        <w:ind w:left="567" w:hanging="567"/>
        <w:rPr>
          <w:rFonts w:cs="Arial"/>
          <w:color w:val="000000"/>
          <w:lang w:val="en-US"/>
        </w:rPr>
      </w:pPr>
      <w:r w:rsidRPr="00DF78C7">
        <w:rPr>
          <w:rFonts w:cs="Arial"/>
          <w:lang w:val="en-US"/>
        </w:rPr>
        <w:t xml:space="preserve">6.4 </w:t>
      </w:r>
      <w:r w:rsidRPr="00DF78C7">
        <w:rPr>
          <w:rFonts w:cs="Arial"/>
          <w:lang w:val="en-US"/>
        </w:rPr>
        <w:tab/>
      </w:r>
      <w:r w:rsidRPr="00DF78C7">
        <w:rPr>
          <w:rFonts w:cs="Arial"/>
          <w:lang w:val="en-US"/>
        </w:rPr>
        <w:t>In regards to the Associated Personal Data and personal data breaches, Recipient shall be responsible and liable for any damages, losses and fines resulting from its own actions or failures to adhere to the terms of this Agreement and Applicable Data Protection Law and Recipient shall indemnify and hold harmless Provider for any of such damages.</w:t>
      </w:r>
      <w:r w:rsidRPr="00DF78C7">
        <w:rPr>
          <w:rFonts w:cs="Arial"/>
          <w:color w:val="000000"/>
          <w:lang w:val="en-US"/>
        </w:rPr>
        <w:t xml:space="preserve"> For the purposes of this sub clause, actions or omissions of data processors contracted by Recipient, shall be attributed to Recipient.</w:t>
      </w:r>
    </w:p>
    <w:p w:rsidRPr="00D83217" w:rsidR="008C2260" w:rsidP="008C2260" w:rsidRDefault="008C2260" w14:paraId="7111D526" w14:textId="77777777">
      <w:pPr>
        <w:pStyle w:val="Default"/>
        <w:rPr>
          <w:rFonts w:ascii="Arial" w:hAnsi="Arial" w:cs="Arial"/>
          <w:b/>
          <w:bCs/>
          <w:sz w:val="20"/>
          <w:szCs w:val="20"/>
          <w:lang w:val="en-US"/>
        </w:rPr>
      </w:pPr>
    </w:p>
    <w:p w:rsidRPr="00D83217" w:rsidR="008C2260" w:rsidP="008C2260" w:rsidRDefault="008C2260" w14:paraId="542B00A6" w14:textId="77777777">
      <w:pPr>
        <w:pStyle w:val="Default"/>
        <w:rPr>
          <w:rFonts w:ascii="Arial" w:hAnsi="Arial" w:cs="Arial"/>
          <w:sz w:val="20"/>
          <w:szCs w:val="20"/>
          <w:lang w:val="en-US"/>
        </w:rPr>
      </w:pPr>
      <w:r w:rsidRPr="00D83217">
        <w:rPr>
          <w:rFonts w:ascii="Arial" w:hAnsi="Arial" w:cs="Arial"/>
          <w:b/>
          <w:bCs/>
          <w:sz w:val="20"/>
          <w:szCs w:val="20"/>
          <w:lang w:val="en-US"/>
        </w:rPr>
        <w:t xml:space="preserve">Article 7. Duration and Termination </w:t>
      </w:r>
    </w:p>
    <w:p w:rsidRPr="00FA52AB" w:rsidR="008C2260" w:rsidP="00FA52AB" w:rsidRDefault="008C2260" w14:paraId="67CF5BF9" w14:textId="77777777">
      <w:pPr>
        <w:tabs>
          <w:tab w:val="left" w:pos="54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eastAsia="Calibri" w:cs="Arial"/>
          <w:color w:val="000000"/>
          <w:lang w:val="en-US" w:eastAsia="en-US"/>
        </w:rPr>
      </w:pPr>
      <w:r w:rsidRPr="00FA52AB">
        <w:rPr>
          <w:rFonts w:cs="Arial"/>
          <w:lang w:val="en-US"/>
        </w:rPr>
        <w:t xml:space="preserve">7.1 </w:t>
      </w:r>
      <w:r w:rsidRPr="00FA52AB">
        <w:rPr>
          <w:rFonts w:cs="Arial"/>
          <w:lang w:val="en-US"/>
        </w:rPr>
        <w:tab/>
      </w:r>
      <w:r w:rsidRPr="00FA52AB">
        <w:rPr>
          <w:rFonts w:cs="Arial"/>
          <w:lang w:val="en-US"/>
        </w:rPr>
        <w:tab/>
      </w:r>
      <w:r w:rsidRPr="00FA52AB">
        <w:rPr>
          <w:rFonts w:eastAsia="Calibri" w:cs="Arial"/>
          <w:color w:val="000000"/>
          <w:lang w:val="en-US" w:eastAsia="en-US"/>
        </w:rPr>
        <w:t xml:space="preserve">This Agreement shall become effective on the Effective Date and will terminate </w:t>
      </w:r>
      <w:r w:rsidRPr="00FA52AB">
        <w:rPr>
          <w:rFonts w:eastAsia="Calibri" w:cs="Arial"/>
          <w:color w:val="000000"/>
          <w:highlight w:val="yellow"/>
          <w:lang w:val="en-US" w:eastAsia="en-US"/>
        </w:rPr>
        <w:t>[…]</w:t>
      </w:r>
      <w:r w:rsidRPr="00FA52AB">
        <w:rPr>
          <w:rFonts w:eastAsia="Calibri" w:cs="Arial"/>
          <w:color w:val="000000"/>
          <w:lang w:val="en-US" w:eastAsia="en-US"/>
        </w:rPr>
        <w:t xml:space="preserve"> years thereafter.</w:t>
      </w:r>
    </w:p>
    <w:p w:rsidRPr="00FA52AB" w:rsidR="008C2260" w:rsidP="00FA52AB" w:rsidRDefault="008C2260" w14:paraId="19083CBF" w14:textId="77777777">
      <w:pPr>
        <w:pStyle w:val="Default"/>
        <w:ind w:left="567" w:hanging="567"/>
        <w:rPr>
          <w:rFonts w:ascii="Arial" w:hAnsi="Arial" w:cs="Arial"/>
          <w:sz w:val="20"/>
          <w:szCs w:val="20"/>
          <w:lang w:val="en-US"/>
        </w:rPr>
      </w:pPr>
    </w:p>
    <w:p w:rsidRPr="00FA52AB" w:rsidR="008C2260" w:rsidP="00FA52AB" w:rsidRDefault="008C2260" w14:paraId="6C0F2454"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7.2 </w:t>
      </w:r>
      <w:r w:rsidRPr="00FA52AB">
        <w:rPr>
          <w:rFonts w:ascii="Arial" w:hAnsi="Arial" w:cs="Arial"/>
          <w:sz w:val="20"/>
          <w:szCs w:val="20"/>
          <w:lang w:val="en-US"/>
        </w:rPr>
        <w:tab/>
      </w:r>
      <w:r w:rsidRPr="00FA52AB">
        <w:rPr>
          <w:rFonts w:ascii="Arial" w:hAnsi="Arial" w:cs="Arial"/>
          <w:sz w:val="20"/>
          <w:szCs w:val="20"/>
          <w:lang w:val="en-US"/>
        </w:rPr>
        <w:t xml:space="preserve">If Recipient or Provider wishes to extend the duration of this Agreement, it shall request the other Party in writing for such an extension. </w:t>
      </w:r>
    </w:p>
    <w:p w:rsidRPr="00FA52AB" w:rsidR="008C2260" w:rsidP="00FA52AB" w:rsidRDefault="008C2260" w14:paraId="1BF1AC85" w14:textId="77777777">
      <w:pPr>
        <w:pStyle w:val="Default"/>
        <w:ind w:left="567" w:hanging="567"/>
        <w:rPr>
          <w:rFonts w:ascii="Arial" w:hAnsi="Arial" w:cs="Arial"/>
          <w:sz w:val="20"/>
          <w:szCs w:val="20"/>
          <w:lang w:val="en-US"/>
        </w:rPr>
      </w:pPr>
    </w:p>
    <w:p w:rsidRPr="00FA52AB" w:rsidR="008C2260" w:rsidP="00FA52AB" w:rsidRDefault="008C2260" w14:paraId="2174237D"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7.3 </w:t>
      </w:r>
      <w:r w:rsidRPr="00FA52AB">
        <w:rPr>
          <w:rFonts w:ascii="Arial" w:hAnsi="Arial" w:cs="Arial"/>
          <w:sz w:val="20"/>
          <w:szCs w:val="20"/>
          <w:lang w:val="en-US"/>
        </w:rPr>
        <w:tab/>
      </w:r>
      <w:r w:rsidRPr="00FA52AB">
        <w:rPr>
          <w:rFonts w:ascii="Arial" w:hAnsi="Arial" w:cs="Arial"/>
          <w:sz w:val="20"/>
          <w:szCs w:val="20"/>
          <w:lang w:val="en-US"/>
        </w:rPr>
        <w:t xml:space="preserve">It is understood that any extension of the duration of this Agreement pursuant to Article 7.2 shall not be unreasonably withheld by one of the Parties, other than for reasons of non-performance of any part of this Agreement by the other Party; for reasons of non-use of the Material by the other Party; and/or for reasons involving commercial considerations, including but not limited to the granting by one of the Parties to any third party of any royalty-bearing exclusive license relating to the Materials and/or being under any patents, patent applications and/or other property rights covering the Material. </w:t>
      </w:r>
    </w:p>
    <w:p w:rsidRPr="00FA52AB" w:rsidR="008C2260" w:rsidP="00FA52AB" w:rsidRDefault="008C2260" w14:paraId="7F823C96" w14:textId="77777777">
      <w:pPr>
        <w:pStyle w:val="Default"/>
        <w:ind w:left="567" w:hanging="567"/>
        <w:rPr>
          <w:rFonts w:ascii="Arial" w:hAnsi="Arial" w:cs="Arial"/>
          <w:sz w:val="20"/>
          <w:szCs w:val="20"/>
          <w:lang w:val="en-US"/>
        </w:rPr>
      </w:pPr>
    </w:p>
    <w:p w:rsidRPr="00FA52AB" w:rsidR="008C2260" w:rsidP="00FA52AB" w:rsidRDefault="008C2260" w14:paraId="425B3FF3"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7.4 </w:t>
      </w:r>
      <w:r w:rsidRPr="00FA52AB">
        <w:rPr>
          <w:rFonts w:ascii="Arial" w:hAnsi="Arial" w:cs="Arial"/>
          <w:sz w:val="20"/>
          <w:szCs w:val="20"/>
          <w:lang w:val="en-US"/>
        </w:rPr>
        <w:tab/>
      </w:r>
      <w:r w:rsidRPr="00FA52AB">
        <w:rPr>
          <w:rFonts w:ascii="Arial" w:hAnsi="Arial" w:cs="Arial"/>
          <w:sz w:val="20"/>
          <w:szCs w:val="20"/>
          <w:lang w:val="en-US"/>
        </w:rPr>
        <w:t xml:space="preserve">Upon termination of this Agreement, Recipient shall immediately discontinue its use of the Material and any and all Modifications, Confidential Information provided by Provider, Associated Personal Data; and shall also, upon the written request of Provider, return to </w:t>
      </w:r>
      <w:r w:rsidRPr="00FA52AB">
        <w:rPr>
          <w:rFonts w:ascii="Arial" w:hAnsi="Arial" w:cs="Arial"/>
          <w:sz w:val="20"/>
          <w:szCs w:val="20"/>
          <w:lang w:val="en-US"/>
        </w:rPr>
        <w:t xml:space="preserve">Provider or destroy any remaining Material as well as any and all Modifications, any Confidential Information provided by Provider and Associated Personal Data. </w:t>
      </w:r>
    </w:p>
    <w:p w:rsidRPr="00FA52AB" w:rsidR="008C2260" w:rsidP="00FA52AB" w:rsidRDefault="008C2260" w14:paraId="41B1380D" w14:textId="77777777">
      <w:pPr>
        <w:pStyle w:val="Default"/>
        <w:ind w:left="567"/>
        <w:rPr>
          <w:rFonts w:ascii="Arial" w:hAnsi="Arial" w:cs="Arial"/>
          <w:sz w:val="20"/>
          <w:szCs w:val="20"/>
          <w:lang w:val="en-US"/>
        </w:rPr>
      </w:pPr>
      <w:r w:rsidRPr="00FA52AB" w:rsidR="3E334D9F">
        <w:rPr>
          <w:rFonts w:ascii="Arial" w:hAnsi="Arial" w:cs="Arial"/>
          <w:sz w:val="20"/>
          <w:szCs w:val="20"/>
          <w:lang w:val="en-US"/>
        </w:rPr>
        <w:t>[</w:t>
      </w:r>
      <w:r w:rsidRPr="4567FC64" w:rsidR="3E334D9F">
        <w:rPr>
          <w:rFonts w:ascii="Arial" w:hAnsi="Arial" w:cs="Arial"/>
          <w:sz w:val="20"/>
          <w:szCs w:val="20"/>
          <w:highlight w:val="cyan"/>
          <w:shd w:val="clear" w:color="auto" w:fill="D9D9D9" w:themeFill="background1" w:themeFillShade="D9"/>
          <w:lang w:val="en-US"/>
        </w:rPr>
        <w:t>OPTION</w:t>
      </w:r>
      <w:r w:rsidRPr="00FA52AB" w:rsidR="3E334D9F">
        <w:rPr>
          <w:rFonts w:ascii="Arial" w:hAnsi="Arial" w:cs="Arial"/>
          <w:sz w:val="20"/>
          <w:szCs w:val="20"/>
          <w:lang w:val="en-US"/>
        </w:rPr>
        <w:t xml:space="preserve">: However, Recipient may </w:t>
      </w:r>
      <w:r w:rsidRPr="00FA52AB" w:rsidR="3E334D9F">
        <w:rPr>
          <w:rFonts w:ascii="Arial" w:hAnsi="Arial" w:cs="Arial"/>
          <w:sz w:val="20"/>
          <w:szCs w:val="20"/>
          <w:lang w:val="en-US"/>
        </w:rPr>
        <w:t xml:space="preserve">retain</w:t>
      </w:r>
      <w:r w:rsidRPr="00FA52AB" w:rsidR="3E334D9F">
        <w:rPr>
          <w:rFonts w:ascii="Arial" w:hAnsi="Arial" w:cs="Arial"/>
          <w:sz w:val="20"/>
          <w:szCs w:val="20"/>
          <w:lang w:val="en-US"/>
        </w:rPr>
        <w:t xml:space="preserve"> one copy of Material and </w:t>
      </w:r>
      <w:r w:rsidRPr="00FA52AB" w:rsidR="3E334D9F">
        <w:rPr>
          <w:rFonts w:ascii="Arial" w:hAnsi="Arial" w:cs="Arial"/>
          <w:sz w:val="20"/>
          <w:szCs w:val="20"/>
          <w:lang w:val="en-US"/>
        </w:rPr>
        <w:t xml:space="preserve">any and all</w:t>
      </w:r>
      <w:r w:rsidRPr="00FA52AB" w:rsidR="3E334D9F">
        <w:rPr>
          <w:rFonts w:ascii="Arial" w:hAnsi="Arial" w:cs="Arial"/>
          <w:sz w:val="20"/>
          <w:szCs w:val="20"/>
          <w:lang w:val="en-US"/>
        </w:rPr>
        <w:t xml:space="preserve"> Modifications and Associated Personal Data solely to </w:t>
      </w:r>
      <w:r w:rsidRPr="00FA52AB" w:rsidR="3E334D9F">
        <w:rPr>
          <w:rFonts w:ascii="Arial" w:hAnsi="Arial" w:cs="Arial"/>
          <w:sz w:val="20"/>
          <w:szCs w:val="20"/>
          <w:lang w:val="en-US"/>
        </w:rPr>
        <w:t xml:space="preserve">comply with</w:t>
      </w:r>
      <w:r w:rsidRPr="00FA52AB" w:rsidR="3E334D9F">
        <w:rPr>
          <w:rFonts w:ascii="Arial" w:hAnsi="Arial" w:cs="Arial"/>
          <w:sz w:val="20"/>
          <w:szCs w:val="20"/>
          <w:lang w:val="en-US"/>
        </w:rPr>
        <w:t xml:space="preserve"> transfer requests that third party academic institutions may make for replication of the Recipient’s research Project, as described in Article 2.3 above.] If any Material and/or Modifications, Confidential Information provided by Provider or Associated Personal Data are destroyed by Recipient </w:t>
      </w:r>
      <w:r w:rsidRPr="00FA52AB" w:rsidR="3E334D9F">
        <w:rPr>
          <w:rFonts w:ascii="Arial" w:hAnsi="Arial" w:cs="Arial"/>
          <w:sz w:val="20"/>
          <w:szCs w:val="20"/>
          <w:lang w:val="en-US"/>
        </w:rPr>
        <w:t xml:space="preserve">pursuant to</w:t>
      </w:r>
      <w:r w:rsidRPr="00FA52AB" w:rsidR="3E334D9F">
        <w:rPr>
          <w:rFonts w:ascii="Arial" w:hAnsi="Arial" w:cs="Arial"/>
          <w:sz w:val="20"/>
          <w:szCs w:val="20"/>
          <w:lang w:val="en-US"/>
        </w:rPr>
        <w:t xml:space="preserve"> this Article 7.4, Recipient shall, upon the written request of the other Party, provide Provider with confirmation thereof in writing. </w:t>
      </w:r>
    </w:p>
    <w:p w:rsidRPr="00D83217" w:rsidR="008C2260" w:rsidP="008C2260" w:rsidRDefault="008C2260" w14:paraId="5358E4B8" w14:textId="77777777">
      <w:pPr>
        <w:pStyle w:val="Default"/>
        <w:rPr>
          <w:rFonts w:ascii="Arial" w:hAnsi="Arial" w:cs="Arial"/>
          <w:b/>
          <w:bCs/>
          <w:sz w:val="20"/>
          <w:szCs w:val="20"/>
          <w:lang w:val="en-US"/>
        </w:rPr>
      </w:pPr>
    </w:p>
    <w:p w:rsidRPr="00D83217" w:rsidR="008C2260" w:rsidP="008C2260" w:rsidRDefault="008C2260" w14:paraId="144B3D04" w14:textId="77777777">
      <w:pPr>
        <w:pStyle w:val="Default"/>
        <w:rPr>
          <w:rFonts w:ascii="Arial" w:hAnsi="Arial" w:cs="Arial"/>
          <w:sz w:val="20"/>
          <w:szCs w:val="20"/>
          <w:lang w:val="en-US"/>
        </w:rPr>
      </w:pPr>
      <w:r w:rsidRPr="00D83217">
        <w:rPr>
          <w:rFonts w:ascii="Arial" w:hAnsi="Arial" w:cs="Arial"/>
          <w:b/>
          <w:bCs/>
          <w:sz w:val="20"/>
          <w:szCs w:val="20"/>
          <w:lang w:val="en-US"/>
        </w:rPr>
        <w:t xml:space="preserve">Article 8. Survival </w:t>
      </w:r>
    </w:p>
    <w:p w:rsidRPr="00FA52AB" w:rsidR="008C2260" w:rsidP="00FA52AB" w:rsidRDefault="008C2260" w14:paraId="65C244A2"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8.1 </w:t>
      </w:r>
      <w:r w:rsidRPr="00FA52AB">
        <w:rPr>
          <w:rFonts w:ascii="Arial" w:hAnsi="Arial" w:cs="Arial"/>
          <w:sz w:val="20"/>
          <w:szCs w:val="20"/>
          <w:lang w:val="en-US"/>
        </w:rPr>
        <w:tab/>
      </w:r>
      <w:r w:rsidRPr="00FA52AB">
        <w:rPr>
          <w:rFonts w:ascii="Arial" w:hAnsi="Arial" w:cs="Arial"/>
          <w:sz w:val="20"/>
          <w:szCs w:val="20"/>
          <w:lang w:val="en-US"/>
        </w:rPr>
        <w:t xml:space="preserve">Articles 3.4, 3.5, 4, 5, 6, 7.4 and any such other provisions of this Agreement which shall be expected or intended by its nature to survive the termination or the expiration of this Agreement, shall survive the termination or the expiration of this Agreement. </w:t>
      </w:r>
    </w:p>
    <w:p w:rsidRPr="00D83217" w:rsidR="008C2260" w:rsidP="008C2260" w:rsidRDefault="008C2260" w14:paraId="68CFDD15" w14:textId="77777777">
      <w:pPr>
        <w:pStyle w:val="Default"/>
        <w:rPr>
          <w:rFonts w:ascii="Arial" w:hAnsi="Arial" w:cs="Arial"/>
          <w:sz w:val="20"/>
          <w:szCs w:val="20"/>
          <w:lang w:val="en-US"/>
        </w:rPr>
      </w:pPr>
    </w:p>
    <w:p w:rsidRPr="00D83217" w:rsidR="008C2260" w:rsidP="008C2260" w:rsidRDefault="008C2260" w14:paraId="09614D7E" w14:textId="77777777">
      <w:pPr>
        <w:pStyle w:val="Default"/>
        <w:rPr>
          <w:rFonts w:ascii="Arial" w:hAnsi="Arial" w:cs="Arial"/>
          <w:b/>
          <w:bCs/>
          <w:sz w:val="20"/>
          <w:szCs w:val="20"/>
          <w:lang w:val="en-US"/>
        </w:rPr>
      </w:pPr>
    </w:p>
    <w:p w:rsidRPr="00D83217" w:rsidR="008C2260" w:rsidP="008C2260" w:rsidRDefault="008C2260" w14:paraId="74E68C99" w14:textId="77777777">
      <w:pPr>
        <w:pStyle w:val="Default"/>
        <w:rPr>
          <w:rFonts w:ascii="Arial" w:hAnsi="Arial" w:cs="Arial"/>
          <w:sz w:val="20"/>
          <w:szCs w:val="20"/>
          <w:lang w:val="en-US"/>
        </w:rPr>
      </w:pPr>
      <w:r w:rsidRPr="00D83217">
        <w:rPr>
          <w:rFonts w:ascii="Arial" w:hAnsi="Arial" w:cs="Arial"/>
          <w:b/>
          <w:bCs/>
          <w:sz w:val="20"/>
          <w:szCs w:val="20"/>
          <w:lang w:val="en-US"/>
        </w:rPr>
        <w:t xml:space="preserve">Article 9. Miscellaneous. </w:t>
      </w:r>
    </w:p>
    <w:p w:rsidRPr="00FA52AB" w:rsidR="008C2260" w:rsidP="00FA52AB" w:rsidRDefault="008C2260" w14:paraId="3D926388" w14:textId="77777777">
      <w:pPr>
        <w:pStyle w:val="Default"/>
        <w:ind w:left="567" w:hanging="567"/>
        <w:rPr>
          <w:rFonts w:ascii="Arial" w:hAnsi="Arial" w:cs="Arial"/>
          <w:sz w:val="20"/>
          <w:szCs w:val="20"/>
          <w:lang w:val="en-US"/>
        </w:rPr>
      </w:pPr>
      <w:r w:rsidRPr="00FA52AB">
        <w:rPr>
          <w:rFonts w:ascii="Arial" w:hAnsi="Arial" w:cs="Arial"/>
          <w:sz w:val="20"/>
          <w:szCs w:val="20"/>
          <w:lang w:val="en-US"/>
        </w:rPr>
        <w:t>9.1.</w:t>
      </w:r>
      <w:r w:rsidRPr="00FA52AB">
        <w:rPr>
          <w:rFonts w:ascii="Arial" w:hAnsi="Arial" w:cs="Arial"/>
          <w:sz w:val="20"/>
          <w:szCs w:val="20"/>
          <w:lang w:val="en-US"/>
        </w:rPr>
        <w:tab/>
      </w:r>
      <w:bookmarkStart w:name="_Hlk13486471" w:id="3"/>
      <w:bookmarkStart w:name="_Hlk17925789" w:id="4"/>
      <w:r w:rsidRPr="00FA52AB">
        <w:rPr>
          <w:rFonts w:ascii="Arial" w:hAnsi="Arial" w:cs="Arial"/>
          <w:sz w:val="20"/>
          <w:szCs w:val="20"/>
          <w:lang w:val="en-US"/>
        </w:rPr>
        <w:t xml:space="preserve">This Agreement will be construed, governed, interpreted and enforced according to the laws of the Netherlands. Parties will first strive to settle any disputes amicably before taking legal action. All disputes arising out of or in relation to this Agreement that cannot be settled amicably will be brought </w:t>
      </w:r>
      <w:bookmarkEnd w:id="3"/>
      <w:r w:rsidRPr="00FA52AB">
        <w:rPr>
          <w:rFonts w:ascii="Arial" w:hAnsi="Arial" w:cs="Arial"/>
          <w:sz w:val="20"/>
          <w:szCs w:val="20"/>
          <w:lang w:val="en-US"/>
        </w:rPr>
        <w:t xml:space="preserve">before the competent court </w:t>
      </w:r>
      <w:bookmarkStart w:name="_Hlk13486398" w:id="5"/>
      <w:r w:rsidRPr="00FA52AB">
        <w:rPr>
          <w:rFonts w:ascii="Arial" w:hAnsi="Arial" w:cs="Arial"/>
          <w:sz w:val="20"/>
          <w:szCs w:val="20"/>
          <w:lang w:val="en-US"/>
        </w:rPr>
        <w:t>in the Netherlands, in the district in which the Provider resides</w:t>
      </w:r>
      <w:bookmarkEnd w:id="5"/>
      <w:r w:rsidRPr="00FA52AB">
        <w:rPr>
          <w:rFonts w:ascii="Arial" w:hAnsi="Arial" w:cs="Arial"/>
          <w:sz w:val="20"/>
          <w:szCs w:val="20"/>
          <w:lang w:val="en-US"/>
        </w:rPr>
        <w:t xml:space="preserve">. </w:t>
      </w:r>
    </w:p>
    <w:bookmarkEnd w:id="4"/>
    <w:p w:rsidRPr="00FA52AB" w:rsidR="008C2260" w:rsidP="00FA52AB" w:rsidRDefault="008C2260" w14:paraId="34011E64" w14:textId="77777777">
      <w:pPr>
        <w:pStyle w:val="Default"/>
        <w:ind w:left="567" w:hanging="567"/>
        <w:rPr>
          <w:rFonts w:ascii="Arial" w:hAnsi="Arial" w:cs="Arial"/>
          <w:sz w:val="20"/>
          <w:szCs w:val="20"/>
          <w:lang w:val="en-US"/>
        </w:rPr>
      </w:pPr>
    </w:p>
    <w:p w:rsidRPr="00FA52AB" w:rsidR="008C2260" w:rsidP="00FA52AB" w:rsidRDefault="008C2260" w14:paraId="29F7AED5"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9.2 </w:t>
      </w:r>
      <w:r w:rsidRPr="00FA52AB">
        <w:rPr>
          <w:rFonts w:ascii="Arial" w:hAnsi="Arial" w:cs="Arial"/>
          <w:sz w:val="20"/>
          <w:szCs w:val="20"/>
          <w:lang w:val="en-US"/>
        </w:rPr>
        <w:tab/>
      </w:r>
      <w:r w:rsidRPr="00FA52AB">
        <w:rPr>
          <w:rFonts w:ascii="Arial" w:hAnsi="Arial" w:cs="Arial"/>
          <w:sz w:val="20"/>
          <w:szCs w:val="20"/>
          <w:lang w:val="en-US"/>
        </w:rPr>
        <w:t xml:space="preserve">Except as expressly provided under this Agreement, no rights or licenses are granted or provided to Recipient with respect to the Material, with respect to any information pertaining to the Material, and/or under any patents, patent applications, trade secrets or other proprietary rights of Provider. </w:t>
      </w:r>
    </w:p>
    <w:p w:rsidRPr="00FA52AB" w:rsidR="008C2260" w:rsidP="00FA52AB" w:rsidRDefault="008C2260" w14:paraId="1DFAE651" w14:textId="77777777">
      <w:pPr>
        <w:pStyle w:val="Default"/>
        <w:ind w:left="567" w:hanging="567"/>
        <w:rPr>
          <w:rFonts w:ascii="Arial" w:hAnsi="Arial" w:cs="Arial"/>
          <w:sz w:val="20"/>
          <w:szCs w:val="20"/>
          <w:lang w:val="en-US"/>
        </w:rPr>
      </w:pPr>
    </w:p>
    <w:p w:rsidRPr="00FA52AB" w:rsidR="008C2260" w:rsidP="00FA52AB" w:rsidRDefault="008C2260" w14:paraId="3D626919"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9.3 </w:t>
      </w:r>
      <w:r w:rsidRPr="00FA52AB">
        <w:rPr>
          <w:rFonts w:ascii="Arial" w:hAnsi="Arial" w:cs="Arial"/>
          <w:sz w:val="20"/>
          <w:szCs w:val="20"/>
          <w:lang w:val="en-US"/>
        </w:rPr>
        <w:tab/>
      </w:r>
      <w:r w:rsidRPr="00FA52AB">
        <w:rPr>
          <w:rFonts w:ascii="Arial" w:hAnsi="Arial" w:cs="Arial"/>
          <w:sz w:val="20"/>
          <w:szCs w:val="20"/>
          <w:lang w:val="en-US"/>
        </w:rPr>
        <w:t xml:space="preserve">Any notice or communication required or permitted to be given by any Party hereunder will be deemed sufficiently given if mailed by certified mail, return receipt requested, and addressed to the party to whom notice is given as follows: </w:t>
      </w:r>
    </w:p>
    <w:p w:rsidRPr="00FA52AB" w:rsidR="008C2260" w:rsidP="00FA52AB" w:rsidRDefault="008C2260" w14:paraId="0366BC5A" w14:textId="77777777">
      <w:pPr>
        <w:pStyle w:val="Default"/>
        <w:ind w:left="567" w:hanging="567"/>
        <w:rPr>
          <w:rFonts w:ascii="Arial" w:hAnsi="Arial" w:cs="Arial"/>
          <w:sz w:val="20"/>
          <w:szCs w:val="20"/>
          <w:lang w:val="en-US"/>
        </w:rPr>
      </w:pPr>
    </w:p>
    <w:p w:rsidRPr="00FA52AB" w:rsidR="008C2260" w:rsidP="00FA52AB" w:rsidRDefault="008C2260" w14:paraId="17547B20"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If to Recipient, to: </w:t>
      </w:r>
    </w:p>
    <w:p w:rsidRPr="00FA52AB" w:rsidR="008C2260" w:rsidP="00FA52AB" w:rsidRDefault="008C2260" w14:paraId="1F043778" w14:textId="77777777">
      <w:pPr>
        <w:pStyle w:val="Default"/>
        <w:ind w:left="567" w:hanging="567"/>
        <w:rPr>
          <w:rFonts w:ascii="Arial" w:hAnsi="Arial" w:cs="Arial"/>
          <w:i/>
          <w:iCs/>
          <w:sz w:val="20"/>
          <w:szCs w:val="20"/>
          <w:lang w:val="en-US"/>
        </w:rPr>
      </w:pPr>
    </w:p>
    <w:p w:rsidRPr="00FA52AB" w:rsidR="008C2260" w:rsidP="00FA52AB" w:rsidRDefault="008C2260" w14:paraId="7FD0BCF3" w14:textId="5B7C7771">
      <w:pPr>
        <w:pStyle w:val="Default"/>
        <w:ind w:left="567" w:hanging="567"/>
        <w:rPr>
          <w:rFonts w:ascii="Arial" w:hAnsi="Arial" w:cs="Arial"/>
          <w:i/>
          <w:iCs/>
          <w:sz w:val="20"/>
          <w:szCs w:val="20"/>
          <w:lang w:val="en-US"/>
        </w:rPr>
      </w:pPr>
      <w:r w:rsidRPr="00FA52AB">
        <w:rPr>
          <w:rFonts w:ascii="Arial" w:hAnsi="Arial" w:cs="Arial"/>
          <w:i/>
          <w:iCs/>
          <w:sz w:val="20"/>
          <w:szCs w:val="20"/>
          <w:lang w:val="en-US"/>
        </w:rPr>
        <w:t xml:space="preserve">Name: </w:t>
      </w:r>
      <w:r w:rsidRPr="00CC7A8E" w:rsidR="00CC7A8E">
        <w:rPr>
          <w:rFonts w:ascii="Arial" w:hAnsi="Arial" w:cs="Arial"/>
          <w:sz w:val="20"/>
          <w:szCs w:val="20"/>
          <w:highlight w:val="yellow"/>
          <w:lang w:val="en-US"/>
        </w:rPr>
        <w:t>&lt;…&gt;</w:t>
      </w:r>
    </w:p>
    <w:p w:rsidRPr="00FA52AB" w:rsidR="008C2260" w:rsidP="00FA52AB" w:rsidRDefault="008C2260" w14:paraId="05EDA5A0" w14:textId="77777777">
      <w:pPr>
        <w:pStyle w:val="Default"/>
        <w:ind w:left="567" w:hanging="567"/>
        <w:rPr>
          <w:rFonts w:ascii="Arial" w:hAnsi="Arial" w:cs="Arial"/>
          <w:i/>
          <w:iCs/>
          <w:sz w:val="20"/>
          <w:szCs w:val="20"/>
          <w:lang w:val="en-US"/>
        </w:rPr>
      </w:pPr>
      <w:r w:rsidRPr="00FA52AB">
        <w:rPr>
          <w:rFonts w:ascii="Arial" w:hAnsi="Arial" w:cs="Arial"/>
          <w:i/>
          <w:iCs/>
          <w:sz w:val="20"/>
          <w:szCs w:val="20"/>
          <w:lang w:val="en-US"/>
        </w:rPr>
        <w:t>Address:</w:t>
      </w:r>
      <w:r w:rsidRPr="00FA52AB">
        <w:rPr>
          <w:rFonts w:ascii="Arial" w:hAnsi="Arial" w:cs="Arial"/>
          <w:sz w:val="20"/>
          <w:szCs w:val="20"/>
          <w:lang w:val="en-US"/>
        </w:rPr>
        <w:t xml:space="preserve"> </w:t>
      </w:r>
    </w:p>
    <w:p w:rsidRPr="00FA52AB" w:rsidR="008C2260" w:rsidP="00FA52AB" w:rsidRDefault="008C2260" w14:paraId="1E1950CB" w14:textId="77777777">
      <w:pPr>
        <w:pStyle w:val="Default"/>
        <w:ind w:left="567" w:hanging="567"/>
        <w:rPr>
          <w:rFonts w:ascii="Arial" w:hAnsi="Arial" w:cs="Arial"/>
          <w:i/>
          <w:iCs/>
          <w:sz w:val="20"/>
          <w:szCs w:val="20"/>
          <w:lang w:val="en-US"/>
        </w:rPr>
      </w:pPr>
      <w:r w:rsidRPr="00FA52AB">
        <w:rPr>
          <w:rFonts w:ascii="Arial" w:hAnsi="Arial" w:cs="Arial"/>
          <w:i/>
          <w:iCs/>
          <w:sz w:val="20"/>
          <w:szCs w:val="20"/>
          <w:lang w:val="en-US"/>
        </w:rPr>
        <w:t>Tel: +</w:t>
      </w:r>
    </w:p>
    <w:p w:rsidRPr="00FA52AB" w:rsidR="008C2260" w:rsidP="00FA52AB" w:rsidRDefault="008C2260" w14:paraId="63ED1C7F" w14:textId="77777777">
      <w:pPr>
        <w:pStyle w:val="Default"/>
        <w:ind w:left="567" w:hanging="567"/>
        <w:rPr>
          <w:rFonts w:ascii="Arial" w:hAnsi="Arial" w:cs="Arial"/>
          <w:i/>
          <w:iCs/>
          <w:sz w:val="20"/>
          <w:szCs w:val="20"/>
          <w:lang w:val="en-US"/>
        </w:rPr>
      </w:pPr>
      <w:r w:rsidRPr="00FA52AB">
        <w:rPr>
          <w:rFonts w:ascii="Arial" w:hAnsi="Arial" w:cs="Arial"/>
          <w:i/>
          <w:iCs/>
          <w:sz w:val="20"/>
          <w:szCs w:val="20"/>
          <w:lang w:val="en-US"/>
        </w:rPr>
        <w:t xml:space="preserve">e-mail: </w:t>
      </w:r>
    </w:p>
    <w:p w:rsidRPr="00FA52AB" w:rsidR="008C2260" w:rsidP="00FA52AB" w:rsidRDefault="008C2260" w14:paraId="1A6B19AB" w14:textId="77777777">
      <w:pPr>
        <w:pStyle w:val="Default"/>
        <w:ind w:left="567" w:hanging="567"/>
        <w:rPr>
          <w:rFonts w:ascii="Arial" w:hAnsi="Arial" w:cs="Arial"/>
          <w:i/>
          <w:iCs/>
          <w:sz w:val="20"/>
          <w:szCs w:val="20"/>
          <w:lang w:val="en-US"/>
        </w:rPr>
      </w:pPr>
    </w:p>
    <w:p w:rsidRPr="00FA52AB" w:rsidR="008C2260" w:rsidP="00FA52AB" w:rsidRDefault="008C2260" w14:paraId="19C46D52" w14:textId="77777777">
      <w:pPr>
        <w:pStyle w:val="Default"/>
        <w:ind w:left="567" w:hanging="567"/>
        <w:rPr>
          <w:rFonts w:ascii="Arial" w:hAnsi="Arial" w:cs="Arial"/>
          <w:sz w:val="20"/>
          <w:szCs w:val="20"/>
          <w:lang w:val="en-US"/>
        </w:rPr>
      </w:pPr>
      <w:r w:rsidRPr="4567FC64" w:rsidR="3E334D9F">
        <w:rPr>
          <w:rFonts w:ascii="Arial" w:hAnsi="Arial" w:cs="Arial"/>
          <w:sz w:val="20"/>
          <w:szCs w:val="20"/>
          <w:lang w:val="en-US"/>
        </w:rPr>
        <w:t xml:space="preserve">If to the Provider, to: </w:t>
      </w:r>
    </w:p>
    <w:p w:rsidRPr="00FA52AB" w:rsidR="008C2260" w:rsidP="00FA52AB" w:rsidRDefault="008C2260" w14:paraId="1FA29F1C" w14:textId="77777777">
      <w:pPr>
        <w:pStyle w:val="Default"/>
        <w:ind w:left="567" w:hanging="567"/>
        <w:rPr>
          <w:rFonts w:ascii="Arial" w:hAnsi="Arial" w:cs="Arial"/>
          <w:sz w:val="20"/>
          <w:szCs w:val="20"/>
          <w:lang w:val="en-US"/>
        </w:rPr>
      </w:pPr>
      <w:bookmarkStart w:name="_GoBack" w:id="7"/>
      <w:bookmarkEnd w:id="7"/>
    </w:p>
    <w:p w:rsidRPr="00FA52AB" w:rsidR="008C2260" w:rsidP="4567FC64" w:rsidRDefault="008C2260" w14:paraId="3CBEB11D" w14:textId="0EE4DE84">
      <w:pPr>
        <w:pStyle w:val="Default"/>
        <w:ind w:left="567" w:hanging="567"/>
        <w:rPr>
          <w:rFonts w:ascii="Arial" w:hAnsi="Arial" w:cs="Arial"/>
          <w:i w:val="0"/>
          <w:iCs w:val="0"/>
          <w:sz w:val="20"/>
          <w:szCs w:val="20"/>
          <w:lang w:val="en-US"/>
        </w:rPr>
      </w:pPr>
      <w:r w:rsidRPr="4567FC64" w:rsidR="3E334D9F">
        <w:rPr>
          <w:rFonts w:ascii="Arial" w:hAnsi="Arial" w:cs="Arial"/>
          <w:i w:val="1"/>
          <w:iCs w:val="1"/>
          <w:sz w:val="20"/>
          <w:szCs w:val="20"/>
          <w:lang w:val="en-US"/>
        </w:rPr>
        <w:t xml:space="preserve">Name: </w:t>
      </w:r>
      <w:r w:rsidRPr="4567FC64" w:rsidR="483EA758">
        <w:rPr>
          <w:rFonts w:ascii="Arial" w:hAnsi="Arial" w:cs="Arial"/>
          <w:i w:val="0"/>
          <w:iCs w:val="0"/>
          <w:sz w:val="20"/>
          <w:szCs w:val="20"/>
          <w:lang w:val="en-US"/>
        </w:rPr>
        <w:t>Medisch</w:t>
      </w:r>
      <w:r w:rsidRPr="4567FC64" w:rsidR="483EA758">
        <w:rPr>
          <w:rFonts w:ascii="Arial" w:hAnsi="Arial" w:cs="Arial"/>
          <w:i w:val="0"/>
          <w:iCs w:val="0"/>
          <w:sz w:val="20"/>
          <w:szCs w:val="20"/>
          <w:lang w:val="en-US"/>
        </w:rPr>
        <w:t xml:space="preserve"> </w:t>
      </w:r>
      <w:r w:rsidRPr="4567FC64" w:rsidR="483EA758">
        <w:rPr>
          <w:rFonts w:ascii="Arial" w:hAnsi="Arial" w:cs="Arial"/>
          <w:i w:val="0"/>
          <w:iCs w:val="0"/>
          <w:sz w:val="20"/>
          <w:szCs w:val="20"/>
          <w:lang w:val="en-US"/>
        </w:rPr>
        <w:t>Spectrum</w:t>
      </w:r>
      <w:r w:rsidRPr="4567FC64" w:rsidR="483EA758">
        <w:rPr>
          <w:rFonts w:ascii="Arial" w:hAnsi="Arial" w:cs="Arial"/>
          <w:i w:val="0"/>
          <w:iCs w:val="0"/>
          <w:sz w:val="20"/>
          <w:szCs w:val="20"/>
          <w:lang w:val="en-US"/>
        </w:rPr>
        <w:t xml:space="preserve"> Twente</w:t>
      </w:r>
    </w:p>
    <w:p w:rsidRPr="00FA52AB" w:rsidR="008C2260" w:rsidP="4567FC64" w:rsidRDefault="008C2260" w14:paraId="7A9D8B5C" w14:textId="53F69F99">
      <w:pPr>
        <w:pStyle w:val="Default"/>
        <w:ind w:left="567" w:hanging="567"/>
        <w:rPr>
          <w:rFonts w:ascii="Arial" w:hAnsi="Arial" w:cs="Arial"/>
          <w:i w:val="1"/>
          <w:iCs w:val="1"/>
          <w:sz w:val="20"/>
          <w:szCs w:val="20"/>
          <w:lang w:val="en-US"/>
        </w:rPr>
      </w:pPr>
      <w:r w:rsidRPr="4567FC64" w:rsidR="3E334D9F">
        <w:rPr>
          <w:rFonts w:ascii="Arial" w:hAnsi="Arial" w:cs="Arial"/>
          <w:i w:val="1"/>
          <w:iCs w:val="1"/>
          <w:sz w:val="20"/>
          <w:szCs w:val="20"/>
          <w:lang w:val="en-US"/>
        </w:rPr>
        <w:t>Address:</w:t>
      </w:r>
      <w:r w:rsidRPr="4567FC64" w:rsidR="3E334D9F">
        <w:rPr>
          <w:rFonts w:ascii="Arial" w:hAnsi="Arial" w:cs="Arial"/>
          <w:sz w:val="20"/>
          <w:szCs w:val="20"/>
          <w:lang w:val="en-US"/>
        </w:rPr>
        <w:t xml:space="preserve"> </w:t>
      </w:r>
      <w:r w:rsidRPr="4567FC64" w:rsidR="48698DFD">
        <w:rPr>
          <w:rFonts w:ascii="Arial" w:hAnsi="Arial" w:cs="Arial"/>
          <w:sz w:val="20"/>
          <w:szCs w:val="20"/>
          <w:lang w:val="en-US"/>
        </w:rPr>
        <w:t>Koningsplein 1, 7512 KZ The Netherlands</w:t>
      </w:r>
    </w:p>
    <w:p w:rsidRPr="00FA52AB" w:rsidR="008C2260" w:rsidP="4567FC64" w:rsidRDefault="008C2260" w14:paraId="08F842DC" w14:textId="1E810936">
      <w:pPr>
        <w:pStyle w:val="Default"/>
        <w:ind w:left="567" w:hanging="567"/>
        <w:rPr>
          <w:rFonts w:ascii="Arial" w:hAnsi="Arial" w:cs="Arial"/>
          <w:i w:val="1"/>
          <w:iCs w:val="1"/>
          <w:sz w:val="20"/>
          <w:szCs w:val="20"/>
          <w:lang w:val="en-US"/>
        </w:rPr>
      </w:pPr>
      <w:r w:rsidRPr="4567FC64" w:rsidR="3E334D9F">
        <w:rPr>
          <w:rFonts w:ascii="Arial" w:hAnsi="Arial" w:cs="Arial"/>
          <w:i w:val="1"/>
          <w:iCs w:val="1"/>
          <w:sz w:val="20"/>
          <w:szCs w:val="20"/>
          <w:lang w:val="en-US"/>
        </w:rPr>
        <w:t xml:space="preserve">e-mail: </w:t>
      </w:r>
      <w:hyperlink r:id="Rde7337b7ca4b4eba">
        <w:r w:rsidRPr="4567FC64" w:rsidR="734100B3">
          <w:rPr>
            <w:rStyle w:val="Hyperlink"/>
            <w:rFonts w:ascii="Arial" w:hAnsi="Arial" w:cs="Arial"/>
            <w:i w:val="0"/>
            <w:iCs w:val="0"/>
            <w:sz w:val="20"/>
            <w:szCs w:val="20"/>
            <w:lang w:val="en-US"/>
          </w:rPr>
          <w:t>Privacy@mst.nl</w:t>
        </w:r>
      </w:hyperlink>
      <w:r w:rsidRPr="4567FC64" w:rsidR="734100B3">
        <w:rPr>
          <w:rFonts w:ascii="Arial" w:hAnsi="Arial" w:cs="Arial"/>
          <w:i w:val="0"/>
          <w:iCs w:val="0"/>
          <w:sz w:val="20"/>
          <w:szCs w:val="20"/>
          <w:lang w:val="en-US"/>
        </w:rPr>
        <w:t xml:space="preserve"> </w:t>
      </w:r>
    </w:p>
    <w:p w:rsidRPr="00FA52AB" w:rsidR="008C2260" w:rsidP="00FA52AB" w:rsidRDefault="008C2260" w14:paraId="37299DE8" w14:textId="77777777">
      <w:pPr>
        <w:pStyle w:val="Default"/>
        <w:ind w:left="567" w:hanging="567"/>
        <w:rPr>
          <w:rFonts w:ascii="Arial" w:hAnsi="Arial" w:cs="Arial"/>
          <w:sz w:val="20"/>
          <w:szCs w:val="20"/>
          <w:lang w:val="en-US"/>
        </w:rPr>
      </w:pPr>
    </w:p>
    <w:p w:rsidRPr="00FA52AB" w:rsidR="008C2260" w:rsidP="00FA52AB" w:rsidRDefault="008C2260" w14:paraId="529B98A9" w14:textId="77777777">
      <w:pPr>
        <w:pStyle w:val="Default"/>
        <w:ind w:left="567" w:hanging="567"/>
        <w:rPr>
          <w:rFonts w:ascii="Arial" w:hAnsi="Arial" w:cs="Arial"/>
          <w:sz w:val="20"/>
          <w:szCs w:val="20"/>
          <w:lang w:val="en-US"/>
        </w:rPr>
      </w:pPr>
    </w:p>
    <w:p w:rsidRPr="00FA52AB" w:rsidR="008C2260" w:rsidP="002620D5" w:rsidRDefault="008C2260" w14:paraId="363C5AE5" w14:textId="115A8994">
      <w:pPr>
        <w:pStyle w:val="Default"/>
        <w:rPr>
          <w:rFonts w:ascii="Arial" w:hAnsi="Arial" w:cs="Arial"/>
          <w:sz w:val="20"/>
          <w:szCs w:val="20"/>
          <w:lang w:val="en-GB"/>
        </w:rPr>
      </w:pPr>
      <w:r w:rsidRPr="00FA52AB">
        <w:rPr>
          <w:rFonts w:ascii="Arial" w:hAnsi="Arial" w:cs="Arial"/>
          <w:sz w:val="20"/>
          <w:szCs w:val="20"/>
          <w:lang w:val="en-GB"/>
        </w:rPr>
        <w:t>The Parties’ contact details for inquiries regarding handling and protection of Associated</w:t>
      </w:r>
      <w:r w:rsidR="002620D5">
        <w:rPr>
          <w:rFonts w:ascii="Arial" w:hAnsi="Arial" w:cs="Arial"/>
          <w:sz w:val="20"/>
          <w:szCs w:val="20"/>
          <w:lang w:val="en-GB"/>
        </w:rPr>
        <w:t xml:space="preserve"> </w:t>
      </w:r>
      <w:r w:rsidRPr="00FA52AB">
        <w:rPr>
          <w:rFonts w:ascii="Arial" w:hAnsi="Arial" w:cs="Arial"/>
          <w:sz w:val="20"/>
          <w:szCs w:val="20"/>
          <w:lang w:val="en-GB"/>
        </w:rPr>
        <w:t>Personal Data are as follows:</w:t>
      </w:r>
    </w:p>
    <w:p w:rsidRPr="00FA52AB" w:rsidR="008C2260" w:rsidP="00FA52AB" w:rsidRDefault="008C2260" w14:paraId="4477D251" w14:textId="77777777">
      <w:pPr>
        <w:pStyle w:val="Default"/>
        <w:ind w:left="567" w:hanging="567"/>
        <w:rPr>
          <w:rFonts w:ascii="Arial" w:hAnsi="Arial" w:cs="Arial"/>
          <w:sz w:val="20"/>
          <w:szCs w:val="20"/>
          <w:lang w:val="en-GB"/>
        </w:rPr>
      </w:pPr>
    </w:p>
    <w:p w:rsidRPr="00FA52AB" w:rsidR="008C2260" w:rsidP="00FA52AB" w:rsidRDefault="008C2260" w14:paraId="43CC4012"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For Recipient, to: </w:t>
      </w:r>
    </w:p>
    <w:p w:rsidRPr="00FA52AB" w:rsidR="008C2260" w:rsidP="00FA52AB" w:rsidRDefault="008C2260" w14:paraId="0DC2D9CB" w14:textId="77777777">
      <w:pPr>
        <w:pStyle w:val="Default"/>
        <w:ind w:left="567" w:hanging="567"/>
        <w:rPr>
          <w:rFonts w:ascii="Arial" w:hAnsi="Arial" w:cs="Arial"/>
          <w:i/>
          <w:iCs/>
          <w:sz w:val="20"/>
          <w:szCs w:val="20"/>
          <w:lang w:val="en-US"/>
        </w:rPr>
      </w:pPr>
    </w:p>
    <w:p w:rsidRPr="00FA52AB" w:rsidR="008C2260" w:rsidP="00FA52AB" w:rsidRDefault="008C2260" w14:paraId="0729FFC4" w14:textId="50FF1233">
      <w:pPr>
        <w:pStyle w:val="Default"/>
        <w:ind w:left="567" w:hanging="567"/>
        <w:rPr>
          <w:rFonts w:ascii="Arial" w:hAnsi="Arial" w:cs="Arial"/>
          <w:i/>
          <w:iCs/>
          <w:sz w:val="20"/>
          <w:szCs w:val="20"/>
          <w:lang w:val="en-US"/>
        </w:rPr>
      </w:pPr>
      <w:r w:rsidRPr="00FA52AB">
        <w:rPr>
          <w:rFonts w:ascii="Arial" w:hAnsi="Arial" w:cs="Arial"/>
          <w:i/>
          <w:iCs/>
          <w:sz w:val="20"/>
          <w:szCs w:val="20"/>
          <w:lang w:val="en-US"/>
        </w:rPr>
        <w:t xml:space="preserve">Name: </w:t>
      </w:r>
      <w:r w:rsidRPr="00CC7A8E" w:rsidR="00CC7A8E">
        <w:rPr>
          <w:rFonts w:ascii="Arial" w:hAnsi="Arial" w:cs="Arial"/>
          <w:sz w:val="20"/>
          <w:szCs w:val="20"/>
          <w:highlight w:val="yellow"/>
          <w:lang w:val="en-US"/>
        </w:rPr>
        <w:t>&lt;…&gt;</w:t>
      </w:r>
    </w:p>
    <w:p w:rsidRPr="00FA52AB" w:rsidR="008C2260" w:rsidP="00FA52AB" w:rsidRDefault="008C2260" w14:paraId="7145AC76" w14:textId="77777777">
      <w:pPr>
        <w:pStyle w:val="Default"/>
        <w:ind w:left="567" w:hanging="567"/>
        <w:rPr>
          <w:rFonts w:ascii="Arial" w:hAnsi="Arial" w:cs="Arial"/>
          <w:i/>
          <w:iCs/>
          <w:sz w:val="20"/>
          <w:szCs w:val="20"/>
          <w:lang w:val="en-US"/>
        </w:rPr>
      </w:pPr>
      <w:r w:rsidRPr="00FA52AB">
        <w:rPr>
          <w:rFonts w:ascii="Arial" w:hAnsi="Arial" w:cs="Arial"/>
          <w:i/>
          <w:iCs/>
          <w:sz w:val="20"/>
          <w:szCs w:val="20"/>
          <w:lang w:val="en-US"/>
        </w:rPr>
        <w:t>Address:</w:t>
      </w:r>
      <w:r w:rsidRPr="00FA52AB">
        <w:rPr>
          <w:rFonts w:ascii="Arial" w:hAnsi="Arial" w:cs="Arial"/>
          <w:sz w:val="20"/>
          <w:szCs w:val="20"/>
          <w:lang w:val="en-US"/>
        </w:rPr>
        <w:t xml:space="preserve"> </w:t>
      </w:r>
    </w:p>
    <w:p w:rsidRPr="00FA52AB" w:rsidR="008C2260" w:rsidP="00FA52AB" w:rsidRDefault="008C2260" w14:paraId="33AEC804" w14:textId="77777777">
      <w:pPr>
        <w:pStyle w:val="Default"/>
        <w:ind w:left="567" w:hanging="567"/>
        <w:rPr>
          <w:rFonts w:ascii="Arial" w:hAnsi="Arial" w:cs="Arial"/>
          <w:i/>
          <w:iCs/>
          <w:sz w:val="20"/>
          <w:szCs w:val="20"/>
          <w:lang w:val="en-US"/>
        </w:rPr>
      </w:pPr>
      <w:r w:rsidRPr="00FA52AB">
        <w:rPr>
          <w:rFonts w:ascii="Arial" w:hAnsi="Arial" w:cs="Arial"/>
          <w:i/>
          <w:iCs/>
          <w:sz w:val="20"/>
          <w:szCs w:val="20"/>
          <w:lang w:val="en-US"/>
        </w:rPr>
        <w:t>Tel: +</w:t>
      </w:r>
    </w:p>
    <w:p w:rsidRPr="00FA52AB" w:rsidR="008C2260" w:rsidP="00FA52AB" w:rsidRDefault="008C2260" w14:paraId="42159342" w14:textId="77777777">
      <w:pPr>
        <w:pStyle w:val="Default"/>
        <w:ind w:left="567" w:hanging="567"/>
        <w:rPr>
          <w:rFonts w:ascii="Arial" w:hAnsi="Arial" w:cs="Arial"/>
          <w:i/>
          <w:iCs/>
          <w:sz w:val="20"/>
          <w:szCs w:val="20"/>
          <w:lang w:val="en-US"/>
        </w:rPr>
      </w:pPr>
      <w:r w:rsidRPr="4567FC64" w:rsidR="3E334D9F">
        <w:rPr>
          <w:rFonts w:ascii="Arial" w:hAnsi="Arial" w:cs="Arial"/>
          <w:i w:val="1"/>
          <w:iCs w:val="1"/>
          <w:sz w:val="20"/>
          <w:szCs w:val="20"/>
          <w:lang w:val="en-US"/>
        </w:rPr>
        <w:t xml:space="preserve">e-mail: </w:t>
      </w:r>
    </w:p>
    <w:p w:rsidR="4567FC64" w:rsidP="4567FC64" w:rsidRDefault="4567FC64" w14:paraId="2B9C115B" w14:textId="3AD62EE1">
      <w:pPr>
        <w:pStyle w:val="Default"/>
        <w:ind w:left="567" w:hanging="567"/>
        <w:rPr>
          <w:rFonts w:ascii="Arial" w:hAnsi="Arial" w:cs="Arial"/>
          <w:i w:val="1"/>
          <w:iCs w:val="1"/>
          <w:sz w:val="20"/>
          <w:szCs w:val="20"/>
          <w:lang w:val="en-US"/>
        </w:rPr>
      </w:pPr>
    </w:p>
    <w:p w:rsidRPr="00FA52AB" w:rsidR="008C2260" w:rsidP="00FA52AB" w:rsidRDefault="008C2260" w14:paraId="4E4DAA9C"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For Provider, to: </w:t>
      </w:r>
    </w:p>
    <w:p w:rsidRPr="00FA52AB" w:rsidR="008C2260" w:rsidP="00FA52AB" w:rsidRDefault="008C2260" w14:paraId="1496F40C" w14:textId="77777777">
      <w:pPr>
        <w:pStyle w:val="Default"/>
        <w:ind w:left="567" w:hanging="567"/>
        <w:rPr>
          <w:rFonts w:ascii="Arial" w:hAnsi="Arial" w:cs="Arial"/>
          <w:sz w:val="20"/>
          <w:szCs w:val="20"/>
          <w:lang w:val="en-US"/>
        </w:rPr>
      </w:pPr>
    </w:p>
    <w:p w:rsidRPr="00FA52AB" w:rsidR="008C2260" w:rsidP="4567FC64" w:rsidRDefault="008C2260" w14:paraId="7E1D2DDF" w14:textId="7FC2AA0F">
      <w:pPr>
        <w:pStyle w:val="Default"/>
        <w:ind w:left="567" w:hanging="567"/>
        <w:rPr>
          <w:rFonts w:ascii="Arial" w:hAnsi="Arial" w:cs="Arial"/>
          <w:i w:val="1"/>
          <w:iCs w:val="1"/>
          <w:sz w:val="20"/>
          <w:szCs w:val="20"/>
          <w:lang w:val="en-US"/>
        </w:rPr>
      </w:pPr>
      <w:r w:rsidRPr="4567FC64" w:rsidR="3E334D9F">
        <w:rPr>
          <w:rFonts w:ascii="Arial" w:hAnsi="Arial" w:cs="Arial"/>
          <w:i w:val="1"/>
          <w:iCs w:val="1"/>
          <w:sz w:val="20"/>
          <w:szCs w:val="20"/>
          <w:lang w:val="en-US"/>
        </w:rPr>
        <w:t xml:space="preserve">Name: </w:t>
      </w:r>
      <w:r w:rsidRPr="4567FC64" w:rsidR="6AA13676">
        <w:rPr>
          <w:rFonts w:ascii="Arial" w:hAnsi="Arial" w:cs="Arial"/>
          <w:sz w:val="20"/>
          <w:szCs w:val="20"/>
          <w:lang w:val="en-US"/>
        </w:rPr>
        <w:t>Medisch</w:t>
      </w:r>
      <w:r w:rsidRPr="4567FC64" w:rsidR="6AA13676">
        <w:rPr>
          <w:rFonts w:ascii="Arial" w:hAnsi="Arial" w:cs="Arial"/>
          <w:sz w:val="20"/>
          <w:szCs w:val="20"/>
          <w:lang w:val="en-US"/>
        </w:rPr>
        <w:t xml:space="preserve"> Spectrum Twente - I</w:t>
      </w:r>
      <w:r w:rsidRPr="4567FC64" w:rsidR="5A3DE5A3">
        <w:rPr>
          <w:rFonts w:ascii="Arial" w:hAnsi="Arial" w:cs="Arial"/>
          <w:sz w:val="20"/>
          <w:szCs w:val="20"/>
          <w:lang w:val="en-US"/>
        </w:rPr>
        <w:t xml:space="preserve">nformation </w:t>
      </w:r>
      <w:r w:rsidRPr="4567FC64" w:rsidR="5A3DE5A3">
        <w:rPr>
          <w:rFonts w:ascii="Arial" w:hAnsi="Arial" w:cs="Arial"/>
          <w:sz w:val="20"/>
          <w:szCs w:val="20"/>
          <w:lang w:val="en-US"/>
        </w:rPr>
        <w:t>secu</w:t>
      </w:r>
      <w:r w:rsidRPr="4567FC64" w:rsidR="5A3DE5A3">
        <w:rPr>
          <w:rFonts w:ascii="Arial" w:hAnsi="Arial" w:cs="Arial"/>
          <w:sz w:val="20"/>
          <w:szCs w:val="20"/>
          <w:lang w:val="en-US"/>
        </w:rPr>
        <w:t>rity officer</w:t>
      </w:r>
    </w:p>
    <w:p w:rsidRPr="00FA52AB" w:rsidR="008C2260" w:rsidP="00FA52AB" w:rsidRDefault="008C2260" w14:paraId="4075C916" w14:textId="0F2C8A8D">
      <w:pPr>
        <w:pStyle w:val="Default"/>
        <w:ind w:left="567" w:hanging="567"/>
        <w:rPr>
          <w:rFonts w:ascii="Arial" w:hAnsi="Arial" w:cs="Arial"/>
          <w:i/>
          <w:iCs/>
          <w:sz w:val="20"/>
          <w:szCs w:val="20"/>
          <w:lang w:val="en-US"/>
        </w:rPr>
      </w:pPr>
      <w:r w:rsidRPr="00FA52AB">
        <w:rPr>
          <w:rFonts w:ascii="Arial" w:hAnsi="Arial" w:cs="Arial"/>
          <w:i/>
          <w:iCs/>
          <w:sz w:val="20"/>
          <w:szCs w:val="20"/>
          <w:lang w:val="en-US"/>
        </w:rPr>
        <w:t>Address:</w:t>
      </w:r>
      <w:r w:rsidRPr="00FA52AB">
        <w:rPr>
          <w:rFonts w:ascii="Arial" w:hAnsi="Arial" w:cs="Arial"/>
          <w:sz w:val="20"/>
          <w:szCs w:val="20"/>
          <w:lang w:val="en-US"/>
        </w:rPr>
        <w:t xml:space="preserve"> </w:t>
      </w:r>
      <w:r w:rsidR="00CC7A8E">
        <w:rPr>
          <w:rFonts w:ascii="Arial" w:hAnsi="Arial" w:cs="Arial"/>
          <w:sz w:val="20"/>
          <w:szCs w:val="20"/>
          <w:lang w:val="en-US"/>
        </w:rPr>
        <w:t>Koningsplein 1, 7512 KZ The Netherlands</w:t>
      </w:r>
    </w:p>
    <w:p w:rsidRPr="00CC7A8E" w:rsidR="008C2260" w:rsidP="00FA52AB" w:rsidRDefault="008C2260" w14:paraId="01B01B40" w14:textId="6B443D31">
      <w:pPr>
        <w:pStyle w:val="Default"/>
        <w:ind w:left="567" w:hanging="567"/>
        <w:rPr>
          <w:rFonts w:ascii="Arial" w:hAnsi="Arial" w:cs="Arial"/>
          <w:iCs/>
          <w:sz w:val="20"/>
          <w:szCs w:val="20"/>
          <w:lang w:val="en-US"/>
        </w:rPr>
      </w:pPr>
      <w:r w:rsidRPr="00FA52AB">
        <w:rPr>
          <w:rFonts w:ascii="Arial" w:hAnsi="Arial" w:cs="Arial"/>
          <w:i/>
          <w:iCs/>
          <w:sz w:val="20"/>
          <w:szCs w:val="20"/>
          <w:lang w:val="en-US"/>
        </w:rPr>
        <w:t xml:space="preserve">e-mail: </w:t>
      </w:r>
      <w:hyperlink w:history="1" r:id="rId16">
        <w:r w:rsidRPr="00CC7A8E" w:rsidR="00CC7A8E">
          <w:rPr>
            <w:rStyle w:val="Hyperlink"/>
            <w:rFonts w:ascii="Arial" w:hAnsi="Arial" w:cs="Arial"/>
            <w:iCs/>
            <w:sz w:val="20"/>
            <w:szCs w:val="20"/>
            <w:lang w:val="en-US"/>
          </w:rPr>
          <w:t>Privacy@mst.nl</w:t>
        </w:r>
      </w:hyperlink>
      <w:r w:rsidRPr="00CC7A8E" w:rsidR="00CC7A8E">
        <w:rPr>
          <w:rFonts w:ascii="Arial" w:hAnsi="Arial" w:cs="Arial"/>
          <w:iCs/>
          <w:sz w:val="20"/>
          <w:szCs w:val="20"/>
          <w:lang w:val="en-US"/>
        </w:rPr>
        <w:t xml:space="preserve"> </w:t>
      </w:r>
    </w:p>
    <w:p w:rsidRPr="00FA52AB" w:rsidR="008C2260" w:rsidP="00FA52AB" w:rsidRDefault="008C2260" w14:paraId="5C1219F3" w14:textId="77777777">
      <w:pPr>
        <w:pStyle w:val="Default"/>
        <w:ind w:left="567" w:hanging="567"/>
        <w:rPr>
          <w:rFonts w:ascii="Arial" w:hAnsi="Arial" w:cs="Arial"/>
          <w:sz w:val="20"/>
          <w:szCs w:val="20"/>
          <w:lang w:val="en-US"/>
        </w:rPr>
      </w:pPr>
    </w:p>
    <w:p w:rsidRPr="00FA52AB" w:rsidR="008C2260" w:rsidP="00FA52AB" w:rsidRDefault="008C2260" w14:paraId="3D7A65DB"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9.4 </w:t>
      </w:r>
      <w:r w:rsidRPr="00FA52AB">
        <w:rPr>
          <w:rFonts w:ascii="Arial" w:hAnsi="Arial" w:cs="Arial"/>
          <w:sz w:val="20"/>
          <w:szCs w:val="20"/>
          <w:lang w:val="en-US"/>
        </w:rPr>
        <w:tab/>
      </w:r>
      <w:r w:rsidRPr="00FA52AB">
        <w:rPr>
          <w:rFonts w:ascii="Arial" w:hAnsi="Arial" w:cs="Arial"/>
          <w:sz w:val="20"/>
          <w:szCs w:val="20"/>
          <w:lang w:val="en-US"/>
        </w:rPr>
        <w:t xml:space="preserve">This Agreement will be binding upon and inure to the benefit of the respective successors and assignees of the Parties hereto. However, Parties may not assign this Agreement in whole or in part without the prior written consent of the other Party. </w:t>
      </w:r>
    </w:p>
    <w:p w:rsidRPr="00FA52AB" w:rsidR="008C2260" w:rsidP="00FA52AB" w:rsidRDefault="008C2260" w14:paraId="1BA26697" w14:textId="77777777">
      <w:pPr>
        <w:pStyle w:val="Default"/>
        <w:ind w:left="567" w:hanging="567"/>
        <w:rPr>
          <w:rFonts w:ascii="Arial" w:hAnsi="Arial" w:cs="Arial"/>
          <w:sz w:val="20"/>
          <w:szCs w:val="20"/>
          <w:lang w:val="en-US"/>
        </w:rPr>
      </w:pPr>
    </w:p>
    <w:p w:rsidRPr="00FA52AB" w:rsidR="008C2260" w:rsidP="00FA52AB" w:rsidRDefault="008C2260" w14:paraId="40467523"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9.5 </w:t>
      </w:r>
      <w:r w:rsidRPr="00FA52AB">
        <w:rPr>
          <w:rFonts w:ascii="Arial" w:hAnsi="Arial" w:cs="Arial"/>
          <w:sz w:val="20"/>
          <w:szCs w:val="20"/>
          <w:lang w:val="en-US"/>
        </w:rPr>
        <w:tab/>
      </w:r>
      <w:r w:rsidRPr="00FA52AB">
        <w:rPr>
          <w:rFonts w:ascii="Arial" w:hAnsi="Arial" w:cs="Arial"/>
          <w:sz w:val="20"/>
          <w:szCs w:val="20"/>
          <w:lang w:val="en-US"/>
        </w:rPr>
        <w:t xml:space="preserve">This Agreement may only be altered or amended by an instrument in writing signed by both of the Parties. </w:t>
      </w:r>
    </w:p>
    <w:p w:rsidRPr="00FA52AB" w:rsidR="008C2260" w:rsidP="00FA52AB" w:rsidRDefault="008C2260" w14:paraId="6A08A816" w14:textId="77777777">
      <w:pPr>
        <w:pStyle w:val="Default"/>
        <w:ind w:left="567" w:hanging="567"/>
        <w:rPr>
          <w:rFonts w:ascii="Arial" w:hAnsi="Arial" w:cs="Arial"/>
          <w:sz w:val="20"/>
          <w:szCs w:val="20"/>
          <w:lang w:val="en-US"/>
        </w:rPr>
      </w:pPr>
    </w:p>
    <w:p w:rsidRPr="00FA52AB" w:rsidR="008C2260" w:rsidP="00FA52AB" w:rsidRDefault="008C2260" w14:paraId="6925552B"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9.6 </w:t>
      </w:r>
      <w:r w:rsidRPr="00FA52AB">
        <w:rPr>
          <w:rFonts w:ascii="Arial" w:hAnsi="Arial" w:cs="Arial"/>
          <w:sz w:val="20"/>
          <w:szCs w:val="20"/>
          <w:lang w:val="en-US"/>
        </w:rPr>
        <w:tab/>
      </w:r>
      <w:r w:rsidRPr="00FA52AB">
        <w:rPr>
          <w:rFonts w:ascii="Arial" w:hAnsi="Arial" w:cs="Arial"/>
          <w:sz w:val="20"/>
          <w:szCs w:val="20"/>
          <w:lang w:val="en-US"/>
        </w:rPr>
        <w:t xml:space="preserve">If any portion of this Agreement is in violation of any applicable law, or is unenforceable or void for any reason whatsoever, such portion will be inoperative and the remainder of this Agreement will be binding upon the Parties. </w:t>
      </w:r>
    </w:p>
    <w:p w:rsidRPr="00FA52AB" w:rsidR="008C2260" w:rsidP="00FA52AB" w:rsidRDefault="008C2260" w14:paraId="58413227" w14:textId="77777777">
      <w:pPr>
        <w:pStyle w:val="Default"/>
        <w:ind w:left="567" w:hanging="567"/>
        <w:rPr>
          <w:rFonts w:ascii="Arial" w:hAnsi="Arial" w:cs="Arial"/>
          <w:sz w:val="20"/>
          <w:szCs w:val="20"/>
          <w:lang w:val="en-US"/>
        </w:rPr>
      </w:pPr>
    </w:p>
    <w:p w:rsidRPr="00FA52AB" w:rsidR="008C2260" w:rsidP="00FA52AB" w:rsidRDefault="008C2260" w14:paraId="582DF2B6" w14:textId="77777777">
      <w:pPr>
        <w:pStyle w:val="Default"/>
        <w:ind w:left="567" w:hanging="567"/>
        <w:rPr>
          <w:rFonts w:ascii="Arial" w:hAnsi="Arial" w:cs="Arial"/>
          <w:sz w:val="20"/>
          <w:szCs w:val="20"/>
          <w:lang w:val="en-US"/>
        </w:rPr>
      </w:pPr>
      <w:r w:rsidRPr="00FA52AB">
        <w:rPr>
          <w:rFonts w:ascii="Arial" w:hAnsi="Arial" w:cs="Arial"/>
          <w:sz w:val="20"/>
          <w:szCs w:val="20"/>
          <w:lang w:val="en-US"/>
        </w:rPr>
        <w:t xml:space="preserve">9.7 </w:t>
      </w:r>
      <w:r w:rsidRPr="00FA52AB">
        <w:rPr>
          <w:rFonts w:ascii="Arial" w:hAnsi="Arial" w:cs="Arial"/>
          <w:sz w:val="20"/>
          <w:szCs w:val="20"/>
          <w:lang w:val="en-US"/>
        </w:rPr>
        <w:tab/>
      </w:r>
      <w:r w:rsidRPr="00FA52AB">
        <w:rPr>
          <w:rFonts w:ascii="Arial" w:hAnsi="Arial" w:cs="Arial"/>
          <w:sz w:val="20"/>
          <w:szCs w:val="20"/>
          <w:lang w:val="en-US"/>
        </w:rPr>
        <w:t xml:space="preserve">If the lawful performance of any part of this Agreement by a Party is rendered impossible by or as a result of any cause beyond such Party's reasonable control, such Party will not be considered in breach hereof as a result of failing so to perform. </w:t>
      </w:r>
    </w:p>
    <w:p w:rsidRPr="00D83217" w:rsidR="008C2260" w:rsidP="008C2260" w:rsidRDefault="008C2260" w14:paraId="75C50336" w14:textId="77777777">
      <w:pPr>
        <w:pStyle w:val="Default"/>
        <w:rPr>
          <w:rFonts w:ascii="Arial" w:hAnsi="Arial" w:cs="Arial"/>
          <w:b/>
          <w:bCs/>
          <w:sz w:val="20"/>
          <w:szCs w:val="20"/>
          <w:lang w:val="en-US"/>
        </w:rPr>
      </w:pPr>
    </w:p>
    <w:p w:rsidRPr="00D83217" w:rsidR="008C2260" w:rsidP="008C2260" w:rsidRDefault="008C2260" w14:paraId="22191951" w14:textId="77777777">
      <w:pPr>
        <w:pStyle w:val="Default"/>
        <w:ind w:left="700" w:hanging="700"/>
        <w:rPr>
          <w:rFonts w:ascii="Arial" w:hAnsi="Arial" w:cs="Arial"/>
          <w:b/>
          <w:sz w:val="20"/>
          <w:szCs w:val="20"/>
          <w:lang w:val="en-US"/>
        </w:rPr>
      </w:pPr>
    </w:p>
    <w:p w:rsidRPr="00D83217" w:rsidR="008C2260" w:rsidP="00D96A56" w:rsidRDefault="008C2260" w14:paraId="37ED0514" w14:textId="3D464AA4">
      <w:pPr>
        <w:pStyle w:val="Default"/>
        <w:rPr>
          <w:rFonts w:ascii="Arial" w:hAnsi="Arial" w:cs="Arial"/>
          <w:sz w:val="20"/>
          <w:szCs w:val="20"/>
          <w:lang w:val="en-US"/>
        </w:rPr>
      </w:pPr>
      <w:r w:rsidRPr="00D83217">
        <w:rPr>
          <w:rFonts w:ascii="Arial" w:hAnsi="Arial" w:cs="Arial"/>
          <w:b/>
          <w:sz w:val="20"/>
          <w:szCs w:val="20"/>
          <w:lang w:val="en-US"/>
        </w:rPr>
        <w:t>IN WITNESS WHEREOF</w:t>
      </w:r>
      <w:r w:rsidRPr="00D83217">
        <w:rPr>
          <w:rFonts w:ascii="Arial" w:hAnsi="Arial" w:cs="Arial"/>
          <w:sz w:val="20"/>
          <w:szCs w:val="20"/>
          <w:lang w:val="en-US"/>
        </w:rPr>
        <w:t>, the parties have executed this Agreement, in duplicate originals</w:t>
      </w:r>
      <w:r w:rsidRPr="00D83217">
        <w:rPr>
          <w:rFonts w:ascii="Arial" w:hAnsi="Arial" w:cs="Arial"/>
          <w:sz w:val="20"/>
          <w:szCs w:val="20"/>
          <w:lang w:val="en-GB"/>
        </w:rPr>
        <w:t xml:space="preserve"> or as a</w:t>
      </w:r>
      <w:r w:rsidR="00D96A56">
        <w:rPr>
          <w:rFonts w:ascii="Arial" w:hAnsi="Arial" w:cs="Arial"/>
          <w:sz w:val="20"/>
          <w:szCs w:val="20"/>
          <w:lang w:val="en-GB"/>
        </w:rPr>
        <w:t xml:space="preserve"> </w:t>
      </w:r>
      <w:r w:rsidRPr="00D83217">
        <w:rPr>
          <w:rFonts w:ascii="Arial" w:hAnsi="Arial" w:cs="Arial"/>
          <w:sz w:val="20"/>
          <w:szCs w:val="20"/>
          <w:lang w:val="en-GB"/>
        </w:rPr>
        <w:t>signed PDF</w:t>
      </w:r>
      <w:r w:rsidRPr="00D83217">
        <w:rPr>
          <w:rFonts w:ascii="Arial" w:hAnsi="Arial" w:cs="Arial"/>
          <w:sz w:val="20"/>
          <w:szCs w:val="20"/>
          <w:lang w:val="en-US"/>
        </w:rPr>
        <w:t xml:space="preserve">, as of the Effective Date. </w:t>
      </w:r>
    </w:p>
    <w:p w:rsidRPr="00D83217" w:rsidR="008C2260" w:rsidP="008C2260" w:rsidRDefault="008C2260" w14:paraId="1AE8A324" w14:textId="77777777">
      <w:pPr>
        <w:pStyle w:val="Default"/>
        <w:ind w:left="700" w:hanging="700"/>
        <w:rPr>
          <w:rFonts w:ascii="Arial" w:hAnsi="Arial" w:cs="Arial"/>
          <w:sz w:val="20"/>
          <w:szCs w:val="20"/>
          <w:lang w:val="en-US"/>
        </w:rPr>
      </w:pPr>
    </w:p>
    <w:p w:rsidRPr="00D83217" w:rsidR="008C2260" w:rsidP="008C2260" w:rsidRDefault="008C2260" w14:paraId="69C74B81" w14:textId="77777777">
      <w:pPr>
        <w:pStyle w:val="Default"/>
        <w:rPr>
          <w:rFonts w:ascii="Arial" w:hAnsi="Arial" w:cs="Arial"/>
          <w:sz w:val="20"/>
          <w:szCs w:val="20"/>
          <w:lang w:val="en-US"/>
        </w:rPr>
      </w:pPr>
    </w:p>
    <w:tbl>
      <w:tblPr>
        <w:tblW w:w="10134" w:type="dxa"/>
        <w:tblInd w:w="180" w:type="dxa"/>
        <w:tblBorders>
          <w:top w:val="nil"/>
          <w:left w:val="nil"/>
          <w:bottom w:val="nil"/>
          <w:right w:val="nil"/>
        </w:tblBorders>
        <w:tblLayout w:type="fixed"/>
        <w:tblLook w:val="0000" w:firstRow="0" w:lastRow="0" w:firstColumn="0" w:lastColumn="0" w:noHBand="0" w:noVBand="0"/>
      </w:tblPr>
      <w:tblGrid>
        <w:gridCol w:w="5031"/>
        <w:gridCol w:w="5103"/>
      </w:tblGrid>
      <w:tr w:rsidRPr="00D83217" w:rsidR="008C2260" w:rsidTr="002A42A6" w14:paraId="5DFA5836" w14:textId="77777777">
        <w:trPr>
          <w:trHeight w:val="2489"/>
        </w:trPr>
        <w:tc>
          <w:tcPr>
            <w:tcW w:w="5031" w:type="dxa"/>
          </w:tcPr>
          <w:p w:rsidRPr="00D83217" w:rsidR="008C2260" w:rsidP="002A42A6" w:rsidRDefault="008C2260" w14:paraId="1DA8933E" w14:textId="77777777">
            <w:pPr>
              <w:pStyle w:val="Default"/>
              <w:rPr>
                <w:rFonts w:ascii="Arial" w:hAnsi="Arial" w:cs="Arial"/>
                <w:b/>
                <w:bCs/>
                <w:sz w:val="20"/>
                <w:szCs w:val="20"/>
                <w:lang w:val="en-US"/>
              </w:rPr>
            </w:pPr>
            <w:r w:rsidRPr="00D83217">
              <w:rPr>
                <w:rFonts w:ascii="Arial" w:hAnsi="Arial" w:cs="Arial"/>
                <w:b/>
                <w:sz w:val="20"/>
                <w:szCs w:val="20"/>
                <w:lang w:val="en-US"/>
              </w:rPr>
              <w:t>For Provider</w:t>
            </w:r>
          </w:p>
          <w:p w:rsidRPr="00D83217" w:rsidR="008C2260" w:rsidP="002A42A6" w:rsidRDefault="008C2260" w14:paraId="67258345" w14:textId="77777777">
            <w:pPr>
              <w:pStyle w:val="Default"/>
              <w:rPr>
                <w:rFonts w:ascii="Arial" w:hAnsi="Arial" w:cs="Arial"/>
                <w:b/>
                <w:sz w:val="20"/>
                <w:szCs w:val="20"/>
                <w:lang w:val="en-US"/>
              </w:rPr>
            </w:pPr>
          </w:p>
          <w:p w:rsidRPr="00D83217" w:rsidR="008C2260" w:rsidP="002A42A6" w:rsidRDefault="008C2260" w14:paraId="2529CE6D" w14:textId="77777777">
            <w:pPr>
              <w:pStyle w:val="Default"/>
              <w:rPr>
                <w:rFonts w:ascii="Arial" w:hAnsi="Arial" w:cs="Arial"/>
                <w:sz w:val="20"/>
                <w:szCs w:val="20"/>
                <w:lang w:val="en-US"/>
              </w:rPr>
            </w:pPr>
          </w:p>
          <w:p w:rsidRPr="00D83217" w:rsidR="008C2260" w:rsidP="002A42A6" w:rsidRDefault="008C2260" w14:paraId="4FE0F5B3" w14:textId="3E74FECD">
            <w:pPr>
              <w:pStyle w:val="Default"/>
              <w:rPr>
                <w:rFonts w:ascii="Arial" w:hAnsi="Arial" w:cs="Arial"/>
                <w:sz w:val="20"/>
                <w:szCs w:val="20"/>
                <w:lang w:val="en-US"/>
              </w:rPr>
            </w:pPr>
            <w:r w:rsidRPr="00D83217">
              <w:rPr>
                <w:rFonts w:ascii="Arial" w:hAnsi="Arial" w:cs="Arial"/>
                <w:sz w:val="20"/>
                <w:szCs w:val="20"/>
                <w:lang w:val="en-US"/>
              </w:rPr>
              <w:t>By:</w:t>
            </w:r>
            <w:r w:rsidR="00236068">
              <w:rPr>
                <w:rFonts w:ascii="Arial" w:hAnsi="Arial" w:cs="Arial"/>
                <w:sz w:val="20"/>
                <w:szCs w:val="20"/>
                <w:lang w:val="en-US"/>
              </w:rPr>
              <w:t xml:space="preserve"> </w:t>
            </w:r>
            <w:r w:rsidRPr="00D83217" w:rsidR="00236068">
              <w:rPr>
                <w:rFonts w:ascii="Arial" w:hAnsi="Arial" w:cs="Arial"/>
                <w:sz w:val="20"/>
                <w:szCs w:val="20"/>
                <w:lang w:val="en-US"/>
              </w:rPr>
              <w:t>__________________________________</w:t>
            </w:r>
          </w:p>
          <w:p w:rsidRPr="00D83217" w:rsidR="008C2260" w:rsidP="002A42A6" w:rsidRDefault="008C2260" w14:paraId="043EC686" w14:textId="28ECD0B1">
            <w:pPr>
              <w:pStyle w:val="Default"/>
              <w:rPr>
                <w:rFonts w:ascii="Arial" w:hAnsi="Arial" w:cs="Arial"/>
                <w:bCs/>
                <w:iCs/>
                <w:sz w:val="20"/>
                <w:szCs w:val="20"/>
                <w:lang w:val="en-US"/>
              </w:rPr>
            </w:pPr>
            <w:r w:rsidRPr="00D83217">
              <w:rPr>
                <w:rFonts w:ascii="Arial" w:hAnsi="Arial" w:cs="Arial"/>
                <w:bCs/>
                <w:iCs/>
                <w:sz w:val="20"/>
                <w:szCs w:val="20"/>
                <w:lang w:val="en-US"/>
              </w:rPr>
              <w:t xml:space="preserve">Name: </w:t>
            </w:r>
            <w:r w:rsidR="00236068">
              <w:rPr>
                <w:rFonts w:ascii="Arial" w:hAnsi="Arial" w:cs="Arial"/>
                <w:sz w:val="20"/>
                <w:szCs w:val="20"/>
                <w:lang w:val="en-US"/>
              </w:rPr>
              <w:t>Prof. dr. M.M.R. Vollenbroek-Hutten</w:t>
            </w:r>
            <w:r w:rsidRPr="00D83217" w:rsidR="00236068">
              <w:rPr>
                <w:rFonts w:ascii="Arial" w:hAnsi="Arial" w:cs="Arial"/>
                <w:sz w:val="20"/>
                <w:szCs w:val="20"/>
                <w:lang w:val="en-US"/>
              </w:rPr>
              <w:t xml:space="preserve">                    </w:t>
            </w:r>
          </w:p>
          <w:p w:rsidRPr="00D83217" w:rsidR="008C2260" w:rsidP="002A42A6" w:rsidRDefault="008C2260" w14:paraId="7752A4C5" w14:textId="295FD5C4">
            <w:pPr>
              <w:pStyle w:val="Default"/>
              <w:rPr>
                <w:rFonts w:ascii="Arial" w:hAnsi="Arial" w:cs="Arial"/>
                <w:sz w:val="20"/>
                <w:szCs w:val="20"/>
                <w:lang w:val="en-US"/>
              </w:rPr>
            </w:pPr>
            <w:r w:rsidRPr="00D83217">
              <w:rPr>
                <w:rFonts w:ascii="Arial" w:hAnsi="Arial" w:cs="Arial"/>
                <w:sz w:val="20"/>
                <w:szCs w:val="20"/>
                <w:lang w:val="en-US"/>
              </w:rPr>
              <w:t>Title:</w:t>
            </w:r>
            <w:r w:rsidR="00236068">
              <w:rPr>
                <w:rFonts w:ascii="Arial" w:hAnsi="Arial" w:cs="Arial"/>
                <w:sz w:val="20"/>
                <w:szCs w:val="20"/>
                <w:lang w:val="en-US"/>
              </w:rPr>
              <w:t xml:space="preserve"> Member of the board</w:t>
            </w:r>
          </w:p>
          <w:p w:rsidRPr="00D83217" w:rsidR="008C2260" w:rsidP="002A42A6" w:rsidRDefault="008C2260" w14:paraId="38880C35" w14:textId="77777777">
            <w:pPr>
              <w:pStyle w:val="Default"/>
              <w:rPr>
                <w:rFonts w:ascii="Arial" w:hAnsi="Arial" w:cs="Arial"/>
                <w:sz w:val="20"/>
                <w:szCs w:val="20"/>
                <w:lang w:val="en-US"/>
              </w:rPr>
            </w:pPr>
            <w:r w:rsidRPr="00D83217">
              <w:rPr>
                <w:rFonts w:ascii="Arial" w:hAnsi="Arial" w:cs="Arial"/>
                <w:sz w:val="20"/>
                <w:szCs w:val="20"/>
                <w:lang w:val="en-US"/>
              </w:rPr>
              <w:t xml:space="preserve">Date:__________________ </w:t>
            </w:r>
          </w:p>
          <w:p w:rsidRPr="00D83217" w:rsidR="008C2260" w:rsidP="002A42A6" w:rsidRDefault="008C2260" w14:paraId="564923CC" w14:textId="77777777">
            <w:pPr>
              <w:pStyle w:val="Default"/>
              <w:rPr>
                <w:rFonts w:ascii="Arial" w:hAnsi="Arial" w:cs="Arial"/>
                <w:sz w:val="20"/>
                <w:szCs w:val="20"/>
                <w:lang w:val="en-US"/>
              </w:rPr>
            </w:pPr>
          </w:p>
          <w:p w:rsidRPr="00D83217" w:rsidR="008C2260" w:rsidP="002A42A6" w:rsidRDefault="008C2260" w14:paraId="4EEF1B15" w14:textId="77777777">
            <w:pPr>
              <w:pStyle w:val="Default"/>
              <w:rPr>
                <w:rFonts w:ascii="Arial" w:hAnsi="Arial" w:cs="Arial"/>
                <w:sz w:val="20"/>
                <w:szCs w:val="20"/>
                <w:lang w:val="en-US"/>
              </w:rPr>
            </w:pPr>
          </w:p>
          <w:p w:rsidRPr="00D83217" w:rsidR="008C2260" w:rsidP="002A42A6" w:rsidRDefault="008C2260" w14:paraId="45EEC387" w14:textId="77777777">
            <w:pPr>
              <w:pStyle w:val="Default"/>
              <w:rPr>
                <w:rFonts w:ascii="Arial" w:hAnsi="Arial" w:cs="Arial"/>
                <w:sz w:val="20"/>
                <w:szCs w:val="20"/>
                <w:lang w:val="en-US"/>
              </w:rPr>
            </w:pPr>
            <w:r w:rsidRPr="00D83217">
              <w:rPr>
                <w:rFonts w:ascii="Arial" w:hAnsi="Arial" w:cs="Arial"/>
                <w:sz w:val="20"/>
                <w:szCs w:val="20"/>
                <w:lang w:val="en-US"/>
              </w:rPr>
              <w:t xml:space="preserve">By:______________________________________                    </w:t>
            </w:r>
          </w:p>
          <w:p w:rsidRPr="00D83217" w:rsidR="008C2260" w:rsidP="002A42A6" w:rsidRDefault="008C2260" w14:paraId="73CFF625" w14:textId="0C10BA21">
            <w:pPr>
              <w:pStyle w:val="Default"/>
              <w:rPr>
                <w:rFonts w:ascii="Arial" w:hAnsi="Arial" w:cs="Arial"/>
                <w:bCs/>
                <w:iCs/>
                <w:sz w:val="20"/>
                <w:szCs w:val="20"/>
                <w:lang w:val="en-US"/>
              </w:rPr>
            </w:pPr>
            <w:r w:rsidRPr="00D83217">
              <w:rPr>
                <w:rFonts w:ascii="Arial" w:hAnsi="Arial" w:cs="Arial"/>
                <w:bCs/>
                <w:iCs/>
                <w:sz w:val="20"/>
                <w:szCs w:val="20"/>
                <w:lang w:val="en-US"/>
              </w:rPr>
              <w:t xml:space="preserve">Name: </w:t>
            </w:r>
            <w:r w:rsidRPr="00CC7A8E" w:rsidR="00236068">
              <w:rPr>
                <w:rFonts w:ascii="Arial" w:hAnsi="Arial" w:cs="Arial"/>
                <w:sz w:val="20"/>
                <w:szCs w:val="20"/>
                <w:highlight w:val="yellow"/>
                <w:lang w:val="en-US"/>
              </w:rPr>
              <w:t>&lt;…&gt;</w:t>
            </w:r>
            <w:r w:rsidR="00236068">
              <w:rPr>
                <w:rFonts w:ascii="Arial" w:hAnsi="Arial" w:cs="Arial"/>
                <w:sz w:val="20"/>
                <w:szCs w:val="20"/>
                <w:lang w:val="en-US"/>
              </w:rPr>
              <w:t xml:space="preserve"> </w:t>
            </w:r>
            <w:r w:rsidRPr="00236068" w:rsidR="00236068">
              <w:rPr>
                <w:rFonts w:ascii="Arial" w:hAnsi="Arial" w:cs="Arial"/>
                <w:i/>
                <w:sz w:val="18"/>
                <w:szCs w:val="20"/>
                <w:lang w:val="en-US"/>
              </w:rPr>
              <w:t>if applicable</w:t>
            </w:r>
          </w:p>
          <w:p w:rsidRPr="00D83217" w:rsidR="008C2260" w:rsidP="002A42A6" w:rsidRDefault="008C2260" w14:paraId="0C22DD0F" w14:textId="77777777">
            <w:pPr>
              <w:pStyle w:val="Default"/>
              <w:rPr>
                <w:rFonts w:ascii="Arial" w:hAnsi="Arial" w:cs="Arial"/>
                <w:sz w:val="20"/>
                <w:szCs w:val="20"/>
                <w:lang w:val="en-US"/>
              </w:rPr>
            </w:pPr>
            <w:r w:rsidRPr="00D83217">
              <w:rPr>
                <w:rFonts w:ascii="Arial" w:hAnsi="Arial" w:cs="Arial"/>
                <w:sz w:val="20"/>
                <w:szCs w:val="20"/>
                <w:lang w:val="en-US"/>
              </w:rPr>
              <w:t>Title:</w:t>
            </w:r>
          </w:p>
          <w:p w:rsidRPr="00D83217" w:rsidR="008C2260" w:rsidP="002A42A6" w:rsidRDefault="008C2260" w14:paraId="3087466B" w14:textId="77777777">
            <w:pPr>
              <w:pStyle w:val="Default"/>
              <w:rPr>
                <w:rFonts w:ascii="Arial" w:hAnsi="Arial" w:cs="Arial"/>
                <w:sz w:val="20"/>
                <w:szCs w:val="20"/>
                <w:lang w:val="en-US"/>
              </w:rPr>
            </w:pPr>
            <w:r w:rsidRPr="00D83217">
              <w:rPr>
                <w:rFonts w:ascii="Arial" w:hAnsi="Arial" w:cs="Arial"/>
                <w:sz w:val="20"/>
                <w:szCs w:val="20"/>
                <w:lang w:val="en-US"/>
              </w:rPr>
              <w:t xml:space="preserve">Date:__________________ </w:t>
            </w:r>
          </w:p>
          <w:p w:rsidRPr="00D83217" w:rsidR="008C2260" w:rsidP="002A42A6" w:rsidRDefault="008C2260" w14:paraId="50A532AA" w14:textId="77777777">
            <w:pPr>
              <w:pStyle w:val="Default"/>
              <w:rPr>
                <w:rFonts w:ascii="Arial" w:hAnsi="Arial" w:cs="Arial"/>
                <w:sz w:val="20"/>
                <w:szCs w:val="20"/>
                <w:lang w:val="en-US"/>
              </w:rPr>
            </w:pPr>
          </w:p>
          <w:p w:rsidRPr="00D83217" w:rsidR="008C2260" w:rsidP="002A42A6" w:rsidRDefault="008C2260" w14:paraId="6C957BA5" w14:textId="77777777">
            <w:pPr>
              <w:pStyle w:val="Default"/>
              <w:rPr>
                <w:rFonts w:ascii="Arial" w:hAnsi="Arial" w:cs="Arial"/>
                <w:sz w:val="20"/>
                <w:szCs w:val="20"/>
                <w:lang w:val="en-US"/>
              </w:rPr>
            </w:pPr>
          </w:p>
          <w:p w:rsidRPr="00D83217" w:rsidR="008C2260" w:rsidP="002A42A6" w:rsidRDefault="008C2260" w14:paraId="3DB56B9E" w14:textId="77777777">
            <w:pPr>
              <w:rPr>
                <w:rFonts w:cs="Arial"/>
                <w:b/>
                <w:lang w:val="en-US"/>
              </w:rPr>
            </w:pPr>
          </w:p>
          <w:p w:rsidRPr="00D83217" w:rsidR="008C2260" w:rsidP="002A42A6" w:rsidRDefault="008C2260" w14:paraId="73EE5DD8" w14:textId="77777777">
            <w:pPr>
              <w:rPr>
                <w:rFonts w:cs="Arial"/>
                <w:b/>
                <w:lang w:val="en-US"/>
              </w:rPr>
            </w:pPr>
            <w:r w:rsidRPr="00D83217">
              <w:rPr>
                <w:rFonts w:cs="Arial"/>
                <w:b/>
                <w:lang w:val="en-US"/>
              </w:rPr>
              <w:t>READ AND ACKNOWLEDGED:</w:t>
            </w:r>
          </w:p>
          <w:p w:rsidRPr="00D83217" w:rsidR="008C2260" w:rsidP="002A42A6" w:rsidRDefault="008C2260" w14:paraId="1A931252" w14:textId="77777777">
            <w:pPr>
              <w:rPr>
                <w:rFonts w:cs="Arial"/>
                <w:lang w:val="en-US"/>
              </w:rPr>
            </w:pPr>
          </w:p>
          <w:p w:rsidRPr="00D83217" w:rsidR="00236068" w:rsidP="002A42A6" w:rsidRDefault="00236068" w14:paraId="5C988B21" w14:textId="77777777">
            <w:pPr>
              <w:rPr>
                <w:rFonts w:cs="Arial"/>
                <w:lang w:val="en-US"/>
              </w:rPr>
            </w:pPr>
          </w:p>
          <w:p w:rsidRPr="00D83217" w:rsidR="008C2260" w:rsidP="002A42A6" w:rsidRDefault="008C2260" w14:paraId="089E8BD4" w14:textId="77777777">
            <w:pPr>
              <w:rPr>
                <w:rFonts w:cs="Arial"/>
                <w:lang w:val="en-US"/>
              </w:rPr>
            </w:pPr>
            <w:r w:rsidRPr="00D83217">
              <w:rPr>
                <w:rFonts w:cs="Arial"/>
                <w:lang w:val="en-US"/>
              </w:rPr>
              <w:t>________________________________________</w:t>
            </w:r>
          </w:p>
          <w:p w:rsidRPr="00D83217" w:rsidR="008C2260" w:rsidP="002A42A6" w:rsidRDefault="008C2260" w14:paraId="4566EBF4" w14:textId="77777777">
            <w:pPr>
              <w:pStyle w:val="Default"/>
              <w:spacing w:line="276" w:lineRule="auto"/>
              <w:rPr>
                <w:rFonts w:ascii="Arial" w:hAnsi="Arial" w:cs="Arial"/>
                <w:i/>
                <w:sz w:val="20"/>
                <w:szCs w:val="20"/>
                <w:lang w:val="en-US"/>
              </w:rPr>
            </w:pPr>
            <w:r w:rsidRPr="00D83217">
              <w:rPr>
                <w:rFonts w:ascii="Arial" w:hAnsi="Arial" w:cs="Arial"/>
                <w:sz w:val="20"/>
                <w:szCs w:val="20"/>
                <w:lang w:val="en-US"/>
              </w:rPr>
              <w:t>Provider’s Scientist</w:t>
            </w:r>
            <w:r w:rsidRPr="00D83217" w:rsidDel="00D53D3F">
              <w:rPr>
                <w:rFonts w:ascii="Arial" w:hAnsi="Arial" w:cs="Arial"/>
                <w:b/>
                <w:sz w:val="20"/>
                <w:szCs w:val="20"/>
                <w:lang w:val="en-US"/>
              </w:rPr>
              <w:t xml:space="preserve"> </w:t>
            </w:r>
          </w:p>
          <w:p w:rsidRPr="00D83217" w:rsidR="008C2260" w:rsidP="002A42A6" w:rsidRDefault="008C2260" w14:paraId="1876C25D" w14:textId="77777777">
            <w:pPr>
              <w:pStyle w:val="Default"/>
              <w:rPr>
                <w:rFonts w:ascii="Arial" w:hAnsi="Arial" w:cs="Arial"/>
                <w:b/>
                <w:bCs/>
                <w:iCs/>
                <w:sz w:val="20"/>
                <w:szCs w:val="20"/>
                <w:lang w:val="en-US"/>
              </w:rPr>
            </w:pPr>
          </w:p>
          <w:p w:rsidRPr="00D83217" w:rsidR="008C2260" w:rsidP="002A42A6" w:rsidRDefault="008C2260" w14:paraId="1F0B31A5" w14:textId="77777777">
            <w:pPr>
              <w:pStyle w:val="Default"/>
              <w:rPr>
                <w:rFonts w:ascii="Arial" w:hAnsi="Arial" w:cs="Arial"/>
                <w:b/>
                <w:bCs/>
                <w:iCs/>
                <w:sz w:val="20"/>
                <w:szCs w:val="20"/>
                <w:lang w:val="en-US"/>
              </w:rPr>
            </w:pPr>
          </w:p>
          <w:p w:rsidRPr="00D83217" w:rsidR="008C2260" w:rsidP="002A42A6" w:rsidRDefault="008C2260" w14:paraId="0B7C41D7" w14:textId="77777777">
            <w:pPr>
              <w:pStyle w:val="Default"/>
              <w:rPr>
                <w:rFonts w:ascii="Arial" w:hAnsi="Arial" w:cs="Arial"/>
                <w:b/>
                <w:bCs/>
                <w:iCs/>
                <w:sz w:val="20"/>
                <w:szCs w:val="20"/>
                <w:lang w:val="en-US"/>
              </w:rPr>
            </w:pPr>
          </w:p>
          <w:p w:rsidRPr="00D83217" w:rsidR="008C2260" w:rsidP="002A42A6" w:rsidRDefault="008C2260" w14:paraId="38F67FBE" w14:textId="77777777">
            <w:pPr>
              <w:pStyle w:val="Default"/>
              <w:rPr>
                <w:rFonts w:ascii="Arial" w:hAnsi="Arial" w:cs="Arial"/>
                <w:b/>
                <w:bCs/>
                <w:iCs/>
                <w:sz w:val="20"/>
                <w:szCs w:val="20"/>
                <w:lang w:val="en-US"/>
              </w:rPr>
            </w:pPr>
            <w:r w:rsidRPr="00D83217">
              <w:rPr>
                <w:rFonts w:ascii="Arial" w:hAnsi="Arial" w:cs="Arial"/>
                <w:b/>
                <w:bCs/>
                <w:iCs/>
                <w:sz w:val="20"/>
                <w:szCs w:val="20"/>
                <w:lang w:val="en-US"/>
              </w:rPr>
              <w:t xml:space="preserve">Attachments: </w:t>
            </w:r>
          </w:p>
          <w:p w:rsidRPr="00D83217" w:rsidR="008C2260" w:rsidP="008C2260" w:rsidRDefault="008C2260" w14:paraId="638F5D0F" w14:textId="77777777">
            <w:pPr>
              <w:pStyle w:val="Default"/>
              <w:numPr>
                <w:ilvl w:val="0"/>
                <w:numId w:val="33"/>
              </w:numPr>
              <w:rPr>
                <w:rFonts w:ascii="Arial" w:hAnsi="Arial" w:cs="Arial"/>
                <w:b/>
                <w:bCs/>
                <w:iCs/>
                <w:sz w:val="20"/>
                <w:szCs w:val="20"/>
                <w:lang w:val="en-US"/>
              </w:rPr>
            </w:pPr>
            <w:r w:rsidRPr="00D83217">
              <w:rPr>
                <w:rFonts w:ascii="Arial" w:hAnsi="Arial" w:cs="Arial"/>
                <w:b/>
                <w:bCs/>
                <w:iCs/>
                <w:sz w:val="20"/>
                <w:szCs w:val="20"/>
                <w:lang w:val="en-US"/>
              </w:rPr>
              <w:t xml:space="preserve">ANNEX I </w:t>
            </w:r>
            <w:r w:rsidRPr="00D83217">
              <w:rPr>
                <w:rFonts w:ascii="Arial" w:hAnsi="Arial" w:cs="Arial"/>
                <w:b/>
                <w:bCs/>
                <w:iCs/>
                <w:sz w:val="20"/>
                <w:szCs w:val="20"/>
                <w:lang w:val="en-US"/>
              </w:rPr>
              <w:tab/>
            </w:r>
            <w:r w:rsidRPr="00D83217">
              <w:rPr>
                <w:rFonts w:ascii="Arial" w:hAnsi="Arial" w:cs="Arial"/>
                <w:b/>
                <w:bCs/>
                <w:iCs/>
                <w:sz w:val="20"/>
                <w:szCs w:val="20"/>
                <w:lang w:val="en-US"/>
              </w:rPr>
              <w:tab/>
            </w:r>
          </w:p>
          <w:p w:rsidRPr="00D83217" w:rsidR="008C2260" w:rsidP="008C2260" w:rsidRDefault="008C2260" w14:paraId="0DF1FBC4" w14:textId="77777777">
            <w:pPr>
              <w:pStyle w:val="Default"/>
              <w:numPr>
                <w:ilvl w:val="0"/>
                <w:numId w:val="33"/>
              </w:numPr>
              <w:rPr>
                <w:rFonts w:ascii="Arial" w:hAnsi="Arial" w:cs="Arial"/>
                <w:sz w:val="20"/>
                <w:szCs w:val="20"/>
                <w:lang w:val="en-US"/>
              </w:rPr>
            </w:pPr>
            <w:r w:rsidRPr="00D83217">
              <w:rPr>
                <w:rFonts w:ascii="Arial" w:hAnsi="Arial" w:cs="Arial"/>
                <w:b/>
                <w:bCs/>
                <w:iCs/>
                <w:sz w:val="20"/>
                <w:szCs w:val="20"/>
                <w:lang w:val="en-US"/>
              </w:rPr>
              <w:t xml:space="preserve">ANNEX II </w:t>
            </w:r>
          </w:p>
          <w:p w:rsidRPr="00D83217" w:rsidR="008C2260" w:rsidP="002A42A6" w:rsidRDefault="008C2260" w14:paraId="17545696" w14:textId="77777777">
            <w:pPr>
              <w:pStyle w:val="Default"/>
              <w:rPr>
                <w:rFonts w:ascii="Arial" w:hAnsi="Arial" w:cs="Arial"/>
                <w:sz w:val="20"/>
                <w:szCs w:val="20"/>
                <w:lang w:val="en-US"/>
              </w:rPr>
            </w:pPr>
          </w:p>
        </w:tc>
        <w:tc>
          <w:tcPr>
            <w:tcW w:w="5103" w:type="dxa"/>
          </w:tcPr>
          <w:p w:rsidRPr="00D83217" w:rsidR="008C2260" w:rsidP="002A42A6" w:rsidRDefault="008C2260" w14:paraId="198A7DCE" w14:textId="77777777">
            <w:pPr>
              <w:pStyle w:val="Default"/>
              <w:rPr>
                <w:rFonts w:ascii="Arial" w:hAnsi="Arial" w:cs="Arial"/>
                <w:sz w:val="20"/>
                <w:szCs w:val="20"/>
                <w:lang w:val="en-US"/>
              </w:rPr>
            </w:pPr>
            <w:r w:rsidRPr="00D83217">
              <w:rPr>
                <w:rFonts w:ascii="Arial" w:hAnsi="Arial" w:cs="Arial"/>
                <w:b/>
                <w:sz w:val="20"/>
                <w:szCs w:val="20"/>
                <w:lang w:val="en-US"/>
              </w:rPr>
              <w:t xml:space="preserve">For </w:t>
            </w:r>
            <w:r w:rsidRPr="00D83217">
              <w:rPr>
                <w:rFonts w:ascii="Arial" w:hAnsi="Arial" w:cs="Arial"/>
                <w:b/>
                <w:bCs/>
                <w:iCs/>
                <w:sz w:val="20"/>
                <w:szCs w:val="20"/>
                <w:lang w:val="en-US"/>
              </w:rPr>
              <w:t>Recipient</w:t>
            </w:r>
          </w:p>
          <w:p w:rsidRPr="00D83217" w:rsidR="008C2260" w:rsidP="002A42A6" w:rsidRDefault="008C2260" w14:paraId="7108FBFC" w14:textId="77777777">
            <w:pPr>
              <w:pStyle w:val="Default"/>
              <w:rPr>
                <w:rFonts w:ascii="Arial" w:hAnsi="Arial" w:cs="Arial"/>
                <w:b/>
                <w:sz w:val="20"/>
                <w:szCs w:val="20"/>
                <w:lang w:val="en-US"/>
              </w:rPr>
            </w:pPr>
          </w:p>
          <w:p w:rsidRPr="00D83217" w:rsidR="008C2260" w:rsidP="002A42A6" w:rsidRDefault="008C2260" w14:paraId="00B7DC93" w14:textId="77777777">
            <w:pPr>
              <w:pStyle w:val="Default"/>
              <w:rPr>
                <w:rFonts w:ascii="Arial" w:hAnsi="Arial" w:cs="Arial"/>
                <w:sz w:val="20"/>
                <w:szCs w:val="20"/>
                <w:lang w:val="en-US"/>
              </w:rPr>
            </w:pPr>
          </w:p>
          <w:p w:rsidRPr="00D83217" w:rsidR="008C2260" w:rsidP="002A42A6" w:rsidRDefault="008C2260" w14:paraId="2895A7C7" w14:textId="77777777">
            <w:pPr>
              <w:pStyle w:val="Default"/>
              <w:spacing w:line="276" w:lineRule="auto"/>
              <w:rPr>
                <w:rFonts w:ascii="Arial" w:hAnsi="Arial" w:cs="Arial"/>
                <w:sz w:val="20"/>
                <w:szCs w:val="20"/>
                <w:lang w:val="en-US"/>
              </w:rPr>
            </w:pPr>
            <w:r w:rsidRPr="00D83217">
              <w:rPr>
                <w:rFonts w:ascii="Arial" w:hAnsi="Arial" w:cs="Arial"/>
                <w:sz w:val="20"/>
                <w:szCs w:val="20"/>
                <w:lang w:val="en-US"/>
              </w:rPr>
              <w:t xml:space="preserve">By:__________________________________ </w:t>
            </w:r>
          </w:p>
          <w:p w:rsidRPr="00D83217" w:rsidR="008C2260" w:rsidP="002A42A6" w:rsidRDefault="008C2260" w14:paraId="105255DD" w14:textId="483F7D77">
            <w:pPr>
              <w:pStyle w:val="Default"/>
              <w:rPr>
                <w:rFonts w:ascii="Arial" w:hAnsi="Arial" w:cs="Arial"/>
                <w:bCs/>
                <w:iCs/>
                <w:sz w:val="20"/>
                <w:szCs w:val="20"/>
                <w:lang w:val="en-US"/>
              </w:rPr>
            </w:pPr>
            <w:r w:rsidRPr="00D83217">
              <w:rPr>
                <w:rFonts w:ascii="Arial" w:hAnsi="Arial" w:cs="Arial"/>
                <w:bCs/>
                <w:iCs/>
                <w:sz w:val="20"/>
                <w:szCs w:val="20"/>
                <w:lang w:val="en-US"/>
              </w:rPr>
              <w:t xml:space="preserve">Name: </w:t>
            </w:r>
            <w:r w:rsidRPr="00CC7A8E" w:rsidR="00236068">
              <w:rPr>
                <w:rFonts w:ascii="Arial" w:hAnsi="Arial" w:cs="Arial"/>
                <w:sz w:val="20"/>
                <w:szCs w:val="20"/>
                <w:highlight w:val="yellow"/>
                <w:lang w:val="en-US"/>
              </w:rPr>
              <w:t>&lt;…&gt;</w:t>
            </w:r>
          </w:p>
          <w:p w:rsidRPr="00D83217" w:rsidR="008C2260" w:rsidP="002A42A6" w:rsidRDefault="008C2260" w14:paraId="41B4B2B9" w14:textId="77777777">
            <w:pPr>
              <w:pStyle w:val="Default"/>
              <w:rPr>
                <w:rFonts w:ascii="Arial" w:hAnsi="Arial" w:cs="Arial"/>
                <w:sz w:val="20"/>
                <w:szCs w:val="20"/>
                <w:lang w:val="en-US"/>
              </w:rPr>
            </w:pPr>
            <w:r w:rsidRPr="00D83217">
              <w:rPr>
                <w:rFonts w:ascii="Arial" w:hAnsi="Arial" w:cs="Arial"/>
                <w:sz w:val="20"/>
                <w:szCs w:val="20"/>
                <w:lang w:val="en-US"/>
              </w:rPr>
              <w:t>Title:</w:t>
            </w:r>
          </w:p>
          <w:p w:rsidRPr="00D83217" w:rsidR="008C2260" w:rsidP="002A42A6" w:rsidRDefault="008C2260" w14:paraId="4C394493" w14:textId="77777777">
            <w:pPr>
              <w:pStyle w:val="Default"/>
              <w:spacing w:after="200" w:line="276" w:lineRule="auto"/>
              <w:rPr>
                <w:rFonts w:ascii="Arial" w:hAnsi="Arial" w:cs="Arial"/>
                <w:sz w:val="20"/>
                <w:szCs w:val="20"/>
                <w:lang w:val="en-US"/>
              </w:rPr>
            </w:pPr>
            <w:r w:rsidRPr="00D83217">
              <w:rPr>
                <w:rFonts w:ascii="Arial" w:hAnsi="Arial" w:cs="Arial"/>
                <w:sz w:val="20"/>
                <w:szCs w:val="20"/>
                <w:lang w:val="en-US"/>
              </w:rPr>
              <w:t xml:space="preserve">Date:__________________ </w:t>
            </w:r>
          </w:p>
          <w:p w:rsidRPr="00D83217" w:rsidR="008C2260" w:rsidP="002A42A6" w:rsidRDefault="008C2260" w14:paraId="4C08A9FF" w14:textId="77777777">
            <w:pPr>
              <w:jc w:val="both"/>
              <w:rPr>
                <w:rFonts w:cs="Arial"/>
                <w:lang w:val="en-US"/>
              </w:rPr>
            </w:pPr>
          </w:p>
          <w:p w:rsidRPr="00D83217" w:rsidR="008C2260" w:rsidP="002A42A6" w:rsidRDefault="008C2260" w14:paraId="036E7960" w14:textId="77777777">
            <w:pPr>
              <w:pStyle w:val="Default"/>
              <w:spacing w:line="276" w:lineRule="auto"/>
              <w:rPr>
                <w:rFonts w:ascii="Arial" w:hAnsi="Arial" w:cs="Arial"/>
                <w:sz w:val="20"/>
                <w:szCs w:val="20"/>
                <w:lang w:val="en-US"/>
              </w:rPr>
            </w:pPr>
            <w:r w:rsidRPr="00D83217">
              <w:rPr>
                <w:rFonts w:ascii="Arial" w:hAnsi="Arial" w:cs="Arial"/>
                <w:sz w:val="20"/>
                <w:szCs w:val="20"/>
                <w:lang w:val="en-US"/>
              </w:rPr>
              <w:t xml:space="preserve">By:__________________________________ </w:t>
            </w:r>
          </w:p>
          <w:p w:rsidRPr="00D83217" w:rsidR="008C2260" w:rsidP="002A42A6" w:rsidRDefault="008C2260" w14:paraId="40331444" w14:textId="378084E8">
            <w:pPr>
              <w:pStyle w:val="Default"/>
              <w:rPr>
                <w:rFonts w:ascii="Arial" w:hAnsi="Arial" w:cs="Arial"/>
                <w:bCs/>
                <w:iCs/>
                <w:sz w:val="20"/>
                <w:szCs w:val="20"/>
                <w:lang w:val="en-US"/>
              </w:rPr>
            </w:pPr>
            <w:r w:rsidRPr="00D83217">
              <w:rPr>
                <w:rFonts w:ascii="Arial" w:hAnsi="Arial" w:cs="Arial"/>
                <w:bCs/>
                <w:iCs/>
                <w:sz w:val="20"/>
                <w:szCs w:val="20"/>
                <w:lang w:val="en-US"/>
              </w:rPr>
              <w:t xml:space="preserve">Name: </w:t>
            </w:r>
            <w:r w:rsidRPr="00CC7A8E" w:rsidR="00236068">
              <w:rPr>
                <w:rFonts w:ascii="Arial" w:hAnsi="Arial" w:cs="Arial"/>
                <w:sz w:val="20"/>
                <w:szCs w:val="20"/>
                <w:highlight w:val="yellow"/>
                <w:lang w:val="en-US"/>
              </w:rPr>
              <w:t>&lt;…&gt;</w:t>
            </w:r>
            <w:r w:rsidRPr="00236068" w:rsidR="00236068">
              <w:rPr>
                <w:rFonts w:ascii="Arial" w:hAnsi="Arial" w:cs="Arial"/>
                <w:i/>
                <w:sz w:val="20"/>
                <w:szCs w:val="20"/>
                <w:lang w:val="en-US"/>
              </w:rPr>
              <w:t xml:space="preserve"> </w:t>
            </w:r>
            <w:r w:rsidRPr="00236068" w:rsidR="00236068">
              <w:rPr>
                <w:rFonts w:ascii="Arial" w:hAnsi="Arial" w:cs="Arial"/>
                <w:i/>
                <w:sz w:val="18"/>
                <w:szCs w:val="20"/>
                <w:lang w:val="en-US"/>
              </w:rPr>
              <w:t>if applicable</w:t>
            </w:r>
          </w:p>
          <w:p w:rsidRPr="00D83217" w:rsidR="008C2260" w:rsidP="002A42A6" w:rsidRDefault="008C2260" w14:paraId="029D5DFB" w14:textId="77777777">
            <w:pPr>
              <w:pStyle w:val="Default"/>
              <w:rPr>
                <w:rFonts w:ascii="Arial" w:hAnsi="Arial" w:cs="Arial"/>
                <w:sz w:val="20"/>
                <w:szCs w:val="20"/>
                <w:lang w:val="en-US"/>
              </w:rPr>
            </w:pPr>
            <w:r w:rsidRPr="00D83217">
              <w:rPr>
                <w:rFonts w:ascii="Arial" w:hAnsi="Arial" w:cs="Arial"/>
                <w:sz w:val="20"/>
                <w:szCs w:val="20"/>
                <w:lang w:val="en-US"/>
              </w:rPr>
              <w:t>Title:</w:t>
            </w:r>
          </w:p>
          <w:p w:rsidRPr="00D83217" w:rsidR="008C2260" w:rsidP="002A42A6" w:rsidRDefault="008C2260" w14:paraId="6A2B2186" w14:textId="77777777">
            <w:pPr>
              <w:pStyle w:val="Default"/>
              <w:spacing w:after="200" w:line="276" w:lineRule="auto"/>
              <w:rPr>
                <w:rFonts w:ascii="Arial" w:hAnsi="Arial" w:cs="Arial"/>
                <w:sz w:val="20"/>
                <w:szCs w:val="20"/>
                <w:lang w:val="en-US"/>
              </w:rPr>
            </w:pPr>
            <w:r w:rsidRPr="00D83217">
              <w:rPr>
                <w:rFonts w:ascii="Arial" w:hAnsi="Arial" w:cs="Arial"/>
                <w:sz w:val="20"/>
                <w:szCs w:val="20"/>
                <w:lang w:val="en-US"/>
              </w:rPr>
              <w:t xml:space="preserve">Date:__________________ </w:t>
            </w:r>
          </w:p>
          <w:p w:rsidRPr="00D83217" w:rsidR="008C2260" w:rsidP="002A42A6" w:rsidRDefault="008C2260" w14:paraId="13B20C7E" w14:textId="77777777">
            <w:pPr>
              <w:pStyle w:val="Default"/>
              <w:spacing w:after="200" w:line="276" w:lineRule="auto"/>
              <w:rPr>
                <w:rFonts w:ascii="Arial" w:hAnsi="Arial" w:cs="Arial"/>
                <w:sz w:val="20"/>
                <w:szCs w:val="20"/>
                <w:lang w:val="en-US"/>
              </w:rPr>
            </w:pPr>
          </w:p>
          <w:p w:rsidRPr="00D83217" w:rsidR="008C2260" w:rsidP="002A42A6" w:rsidRDefault="008C2260" w14:paraId="3095FD17" w14:textId="77777777">
            <w:pPr>
              <w:rPr>
                <w:rFonts w:cs="Arial"/>
                <w:b/>
                <w:lang w:val="en-US"/>
              </w:rPr>
            </w:pPr>
            <w:r w:rsidRPr="00D83217">
              <w:rPr>
                <w:rFonts w:cs="Arial"/>
                <w:b/>
                <w:lang w:val="en-US"/>
              </w:rPr>
              <w:t>READ AND ACKNOWLEDGED:</w:t>
            </w:r>
          </w:p>
          <w:p w:rsidRPr="00D83217" w:rsidR="008C2260" w:rsidP="002A42A6" w:rsidRDefault="008C2260" w14:paraId="051B217E" w14:textId="77777777">
            <w:pPr>
              <w:rPr>
                <w:rFonts w:cs="Arial"/>
                <w:lang w:val="en-US"/>
              </w:rPr>
            </w:pPr>
          </w:p>
          <w:p w:rsidRPr="00D83217" w:rsidR="008C2260" w:rsidP="002A42A6" w:rsidRDefault="008C2260" w14:paraId="7CE092D8" w14:textId="77777777">
            <w:pPr>
              <w:rPr>
                <w:rFonts w:cs="Arial"/>
                <w:lang w:val="en-US"/>
              </w:rPr>
            </w:pPr>
          </w:p>
          <w:p w:rsidRPr="00D83217" w:rsidR="008C2260" w:rsidP="002A42A6" w:rsidRDefault="008C2260" w14:paraId="4E6E71E3" w14:textId="77777777">
            <w:pPr>
              <w:rPr>
                <w:rFonts w:cs="Arial"/>
                <w:lang w:val="en-US"/>
              </w:rPr>
            </w:pPr>
            <w:r w:rsidRPr="00D83217">
              <w:rPr>
                <w:rFonts w:cs="Arial"/>
                <w:lang w:val="en-US"/>
              </w:rPr>
              <w:t>________________________________________</w:t>
            </w:r>
          </w:p>
          <w:p w:rsidRPr="00D83217" w:rsidR="008C2260" w:rsidP="002A42A6" w:rsidRDefault="008C2260" w14:paraId="7E13F065" w14:textId="77777777">
            <w:pPr>
              <w:rPr>
                <w:rFonts w:cs="Arial"/>
                <w:lang w:val="en-US"/>
              </w:rPr>
            </w:pPr>
            <w:r w:rsidRPr="00D83217">
              <w:rPr>
                <w:rFonts w:cs="Arial"/>
                <w:lang w:val="en-US"/>
              </w:rPr>
              <w:t>Recipient’s Scientist</w:t>
            </w:r>
          </w:p>
        </w:tc>
      </w:tr>
    </w:tbl>
    <w:p w:rsidRPr="00D83217" w:rsidR="008C2260" w:rsidP="008C2260" w:rsidRDefault="008C2260" w14:paraId="55FAD1A7" w14:textId="77777777">
      <w:pPr>
        <w:pStyle w:val="Default"/>
        <w:rPr>
          <w:rFonts w:ascii="Arial" w:hAnsi="Arial" w:cs="Arial"/>
          <w:sz w:val="20"/>
          <w:szCs w:val="20"/>
          <w:lang w:val="en-US"/>
        </w:rPr>
      </w:pPr>
      <w:r w:rsidRPr="00C34E0D">
        <w:rPr>
          <w:rFonts w:ascii="Arial" w:hAnsi="Arial" w:cs="Arial"/>
          <w:b/>
          <w:bCs/>
          <w:sz w:val="20"/>
          <w:szCs w:val="20"/>
          <w:lang w:val="en-US"/>
        </w:rPr>
        <w:t xml:space="preserve">ANNEX I </w:t>
      </w:r>
      <w:r w:rsidRPr="00D83217">
        <w:rPr>
          <w:rFonts w:ascii="Arial" w:hAnsi="Arial" w:cs="Arial"/>
          <w:sz w:val="20"/>
          <w:szCs w:val="20"/>
          <w:lang w:val="en-US"/>
        </w:rPr>
        <w:t>Description of the Material and the Associated Personal Data, methods of transfer and storage, allowed processors</w:t>
      </w:r>
    </w:p>
    <w:p w:rsidRPr="00D83217" w:rsidR="008C2260" w:rsidP="008C2260" w:rsidRDefault="008C2260" w14:paraId="1249D441" w14:textId="77777777">
      <w:pPr>
        <w:pStyle w:val="Default"/>
        <w:rPr>
          <w:rFonts w:ascii="Arial" w:hAnsi="Arial" w:cs="Arial"/>
          <w:sz w:val="20"/>
          <w:szCs w:val="20"/>
          <w:lang w:val="en-US"/>
        </w:rPr>
      </w:pPr>
    </w:p>
    <w:p w:rsidRPr="00D83217" w:rsidR="008C2260" w:rsidP="008C2260" w:rsidRDefault="008C2260" w14:paraId="35607A43" w14:textId="77777777">
      <w:pPr>
        <w:pStyle w:val="Tekstzonderopmaak"/>
        <w:rPr>
          <w:rFonts w:ascii="Arial" w:hAnsi="Arial" w:eastAsia="Times New Roman" w:cs="Arial"/>
          <w:b/>
          <w:color w:val="000000"/>
          <w:sz w:val="20"/>
          <w:szCs w:val="20"/>
        </w:rPr>
      </w:pPr>
      <w:r w:rsidRPr="00D83217">
        <w:rPr>
          <w:rFonts w:ascii="Arial" w:hAnsi="Arial" w:eastAsia="Times New Roman" w:cs="Arial"/>
          <w:b/>
          <w:color w:val="000000"/>
          <w:sz w:val="20"/>
          <w:szCs w:val="20"/>
        </w:rPr>
        <w:t>MATERIAL:</w:t>
      </w:r>
    </w:p>
    <w:p w:rsidRPr="00D83217" w:rsidR="008C2260" w:rsidP="008C2260" w:rsidRDefault="008C2260" w14:paraId="513F1C1A" w14:textId="77777777">
      <w:pPr>
        <w:pStyle w:val="Tekstzonderopmaak"/>
        <w:rPr>
          <w:rFonts w:ascii="Arial" w:hAnsi="Arial" w:eastAsia="Times New Roman" w:cs="Arial"/>
          <w:color w:val="000000"/>
          <w:sz w:val="20"/>
          <w:szCs w:val="20"/>
        </w:rPr>
      </w:pPr>
      <w:r w:rsidRPr="00236068">
        <w:rPr>
          <w:rFonts w:ascii="Arial" w:hAnsi="Arial" w:eastAsia="Times New Roman" w:cs="Arial"/>
          <w:color w:val="000000"/>
          <w:sz w:val="20"/>
          <w:szCs w:val="20"/>
          <w:highlight w:val="yellow"/>
        </w:rPr>
        <w:t>&lt;…&gt;</w:t>
      </w:r>
    </w:p>
    <w:p w:rsidRPr="00D83217" w:rsidR="008C2260" w:rsidP="008C2260" w:rsidRDefault="008C2260" w14:paraId="7D260163" w14:textId="77777777">
      <w:pPr>
        <w:pStyle w:val="Tekstzonderopmaak"/>
        <w:rPr>
          <w:rFonts w:ascii="Arial" w:hAnsi="Arial" w:eastAsia="Times New Roman" w:cs="Arial"/>
          <w:color w:val="000000"/>
          <w:sz w:val="20"/>
          <w:szCs w:val="20"/>
        </w:rPr>
      </w:pPr>
    </w:p>
    <w:p w:rsidRPr="00D83217" w:rsidR="008C2260" w:rsidP="008C2260" w:rsidRDefault="008C2260" w14:paraId="36101B0B" w14:textId="77777777">
      <w:pPr>
        <w:pStyle w:val="Default"/>
        <w:rPr>
          <w:rFonts w:ascii="Arial" w:hAnsi="Arial" w:cs="Arial"/>
          <w:sz w:val="20"/>
          <w:szCs w:val="20"/>
          <w:lang w:val="en-US"/>
        </w:rPr>
      </w:pPr>
    </w:p>
    <w:p w:rsidRPr="00D83217" w:rsidR="008C2260" w:rsidP="008C2260" w:rsidRDefault="008C2260" w14:paraId="22EA3403" w14:textId="77777777">
      <w:pPr>
        <w:pStyle w:val="Default"/>
        <w:rPr>
          <w:rFonts w:ascii="Arial" w:hAnsi="Arial" w:cs="Arial"/>
          <w:sz w:val="20"/>
          <w:szCs w:val="20"/>
          <w:lang w:val="en-US"/>
        </w:rPr>
      </w:pPr>
    </w:p>
    <w:p w:rsidRPr="00D83217" w:rsidR="008C2260" w:rsidP="008C2260" w:rsidRDefault="008C2260" w14:paraId="7829974E" w14:textId="77777777">
      <w:pPr>
        <w:pStyle w:val="Default"/>
        <w:rPr>
          <w:rFonts w:ascii="Arial" w:hAnsi="Arial" w:cs="Arial"/>
          <w:sz w:val="20"/>
          <w:szCs w:val="20"/>
          <w:lang w:val="en-US"/>
        </w:rPr>
      </w:pPr>
    </w:p>
    <w:p w:rsidRPr="00D83217" w:rsidR="008C2260" w:rsidP="008C2260" w:rsidRDefault="008C2260" w14:paraId="6E9E88B0" w14:textId="77777777">
      <w:pPr>
        <w:pStyle w:val="Default"/>
        <w:rPr>
          <w:rFonts w:ascii="Arial" w:hAnsi="Arial" w:cs="Arial"/>
          <w:b/>
          <w:sz w:val="20"/>
          <w:szCs w:val="20"/>
          <w:lang w:val="en-US"/>
        </w:rPr>
      </w:pPr>
      <w:r w:rsidRPr="00D83217">
        <w:rPr>
          <w:rFonts w:ascii="Arial" w:hAnsi="Arial" w:cs="Arial"/>
          <w:b/>
          <w:sz w:val="20"/>
          <w:szCs w:val="20"/>
          <w:lang w:val="en-US"/>
        </w:rPr>
        <w:t>ASSOCIATED PERSONAL DATA:</w:t>
      </w:r>
    </w:p>
    <w:p w:rsidRPr="00D83217" w:rsidR="008C2260" w:rsidP="008C2260" w:rsidRDefault="008C2260" w14:paraId="52EEC3CB" w14:textId="77777777">
      <w:pPr>
        <w:pStyle w:val="Default"/>
        <w:rPr>
          <w:rFonts w:ascii="Arial" w:hAnsi="Arial" w:cs="Arial"/>
          <w:b/>
          <w:sz w:val="20"/>
          <w:szCs w:val="20"/>
          <w:lang w:val="en-US"/>
        </w:rPr>
      </w:pPr>
    </w:p>
    <w:tbl>
      <w:tblPr>
        <w:tblStyle w:val="Tabelraster"/>
        <w:tblW w:w="0" w:type="auto"/>
        <w:tblLook w:val="04A0" w:firstRow="1" w:lastRow="0" w:firstColumn="1" w:lastColumn="0" w:noHBand="0" w:noVBand="1"/>
      </w:tblPr>
      <w:tblGrid>
        <w:gridCol w:w="4441"/>
        <w:gridCol w:w="4428"/>
      </w:tblGrid>
      <w:tr w:rsidRPr="00067EF2" w:rsidR="008C2260" w:rsidTr="002A42A6" w14:paraId="55DB826F" w14:textId="77777777">
        <w:tc>
          <w:tcPr>
            <w:tcW w:w="4535" w:type="dxa"/>
          </w:tcPr>
          <w:p w:rsidRPr="00D83217" w:rsidR="008C2260" w:rsidP="002A42A6" w:rsidRDefault="008C2260" w14:paraId="2CDA2654" w14:textId="77777777">
            <w:pPr>
              <w:spacing w:after="200" w:line="276" w:lineRule="auto"/>
              <w:rPr>
                <w:rFonts w:cs="Arial"/>
                <w:b/>
                <w:color w:val="222222"/>
                <w:sz w:val="20"/>
                <w:szCs w:val="20"/>
                <w:lang w:val="en-US"/>
              </w:rPr>
            </w:pPr>
            <w:r w:rsidRPr="00D83217">
              <w:rPr>
                <w:rFonts w:cs="Arial"/>
                <w:b/>
                <w:spacing w:val="-1"/>
                <w:sz w:val="20"/>
                <w:szCs w:val="20"/>
                <w:lang w:val="en-US"/>
              </w:rPr>
              <w:t>Data subjects</w:t>
            </w:r>
            <w:r w:rsidRPr="00D83217">
              <w:rPr>
                <w:rFonts w:cs="Arial"/>
                <w:b/>
                <w:spacing w:val="-1"/>
                <w:sz w:val="20"/>
                <w:szCs w:val="20"/>
                <w:lang w:val="en-US"/>
              </w:rPr>
              <w:br/>
            </w:r>
            <w:r w:rsidRPr="00D83217">
              <w:rPr>
                <w:rFonts w:cs="Arial"/>
                <w:spacing w:val="-1"/>
                <w:sz w:val="20"/>
                <w:szCs w:val="20"/>
                <w:lang w:val="en-US"/>
              </w:rPr>
              <w:t>The personal data transferred concern the following categories of data subjects:</w:t>
            </w:r>
            <w:r w:rsidRPr="00D83217">
              <w:rPr>
                <w:rFonts w:cs="Arial"/>
                <w:spacing w:val="-1"/>
                <w:sz w:val="20"/>
                <w:szCs w:val="20"/>
                <w:lang w:val="en-US"/>
              </w:rPr>
              <w:br/>
            </w:r>
          </w:p>
        </w:tc>
        <w:tc>
          <w:tcPr>
            <w:tcW w:w="4527" w:type="dxa"/>
          </w:tcPr>
          <w:p w:rsidRPr="00D83217" w:rsidR="008C2260" w:rsidP="002A42A6" w:rsidRDefault="008C2260" w14:paraId="47FD275A" w14:textId="77777777">
            <w:pPr>
              <w:shd w:val="clear" w:color="auto" w:fill="FFFFFF"/>
              <w:spacing w:before="139"/>
              <w:rPr>
                <w:rFonts w:cs="Arial"/>
                <w:spacing w:val="-1"/>
                <w:sz w:val="20"/>
                <w:szCs w:val="20"/>
                <w:lang w:val="en-US"/>
              </w:rPr>
            </w:pPr>
          </w:p>
        </w:tc>
      </w:tr>
      <w:tr w:rsidRPr="00D83217" w:rsidR="008C2260" w:rsidTr="002A42A6" w14:paraId="26D146FA" w14:textId="77777777">
        <w:tc>
          <w:tcPr>
            <w:tcW w:w="4535" w:type="dxa"/>
          </w:tcPr>
          <w:p w:rsidRPr="00D83217" w:rsidR="008C2260" w:rsidP="002A42A6" w:rsidRDefault="008C2260" w14:paraId="6127B4E3" w14:textId="77777777">
            <w:pPr>
              <w:shd w:val="clear" w:color="auto" w:fill="FFFFFF"/>
              <w:spacing w:before="139"/>
              <w:rPr>
                <w:rFonts w:cs="Arial"/>
                <w:spacing w:val="-1"/>
                <w:sz w:val="20"/>
                <w:szCs w:val="20"/>
                <w:lang w:val="en-US"/>
              </w:rPr>
            </w:pPr>
            <w:r w:rsidRPr="00D83217">
              <w:rPr>
                <w:rFonts w:cs="Arial"/>
                <w:b/>
                <w:spacing w:val="-1"/>
                <w:sz w:val="20"/>
                <w:szCs w:val="20"/>
                <w:lang w:val="en-US"/>
              </w:rPr>
              <w:t>Purpose of the transfer(s)</w:t>
            </w:r>
            <w:r w:rsidRPr="00D83217">
              <w:rPr>
                <w:rFonts w:cs="Arial"/>
                <w:spacing w:val="-1"/>
                <w:sz w:val="20"/>
                <w:szCs w:val="20"/>
                <w:lang w:val="en-US"/>
              </w:rPr>
              <w:br/>
            </w:r>
            <w:r w:rsidRPr="00D83217">
              <w:rPr>
                <w:rFonts w:cs="Arial"/>
                <w:spacing w:val="-1"/>
                <w:sz w:val="20"/>
                <w:szCs w:val="20"/>
                <w:lang w:val="en-US"/>
              </w:rPr>
              <w:t>The transfer is made for the following purpose:</w:t>
            </w:r>
          </w:p>
          <w:p w:rsidRPr="00D83217" w:rsidR="008C2260" w:rsidP="002A42A6" w:rsidRDefault="008C2260" w14:paraId="4B535D21" w14:textId="77777777">
            <w:pPr>
              <w:shd w:val="clear" w:color="auto" w:fill="FFFFFF"/>
              <w:spacing w:before="139"/>
              <w:rPr>
                <w:rFonts w:cs="Arial"/>
                <w:spacing w:val="-1"/>
                <w:sz w:val="20"/>
                <w:szCs w:val="20"/>
                <w:lang w:val="en-US"/>
              </w:rPr>
            </w:pPr>
          </w:p>
        </w:tc>
        <w:tc>
          <w:tcPr>
            <w:tcW w:w="4527" w:type="dxa"/>
          </w:tcPr>
          <w:p w:rsidRPr="00D83217" w:rsidR="008C2260" w:rsidP="002A42A6" w:rsidRDefault="008C2260" w14:paraId="58288DB5" w14:textId="77777777">
            <w:pPr>
              <w:shd w:val="clear" w:color="auto" w:fill="FFFFFF"/>
              <w:spacing w:before="139"/>
              <w:rPr>
                <w:rFonts w:cs="Arial"/>
                <w:spacing w:val="-1"/>
                <w:sz w:val="20"/>
                <w:szCs w:val="20"/>
                <w:lang w:val="en-US"/>
              </w:rPr>
            </w:pPr>
            <w:r w:rsidRPr="00D83217">
              <w:rPr>
                <w:rFonts w:cs="Arial"/>
                <w:spacing w:val="-1"/>
                <w:sz w:val="20"/>
                <w:szCs w:val="20"/>
                <w:lang w:val="en-US"/>
              </w:rPr>
              <w:t>See Annex II</w:t>
            </w:r>
          </w:p>
        </w:tc>
      </w:tr>
      <w:tr w:rsidRPr="00067EF2" w:rsidR="008C2260" w:rsidTr="002A42A6" w14:paraId="56268246" w14:textId="77777777">
        <w:tc>
          <w:tcPr>
            <w:tcW w:w="4535" w:type="dxa"/>
          </w:tcPr>
          <w:p w:rsidRPr="00D83217" w:rsidR="008C2260" w:rsidP="002A42A6" w:rsidRDefault="008C2260" w14:paraId="459C9FB7" w14:textId="77777777">
            <w:pPr>
              <w:shd w:val="clear" w:color="auto" w:fill="FFFFFF"/>
              <w:spacing w:before="139"/>
              <w:rPr>
                <w:rFonts w:cs="Arial"/>
                <w:spacing w:val="-1"/>
                <w:sz w:val="20"/>
                <w:szCs w:val="20"/>
                <w:lang w:val="en-US"/>
              </w:rPr>
            </w:pPr>
            <w:r w:rsidRPr="00D83217">
              <w:rPr>
                <w:rFonts w:cs="Arial"/>
                <w:b/>
                <w:spacing w:val="-1"/>
                <w:sz w:val="20"/>
                <w:szCs w:val="20"/>
                <w:lang w:val="en-US"/>
              </w:rPr>
              <w:t>Categories of data</w:t>
            </w:r>
            <w:r w:rsidRPr="00D83217">
              <w:rPr>
                <w:rFonts w:cs="Arial"/>
                <w:spacing w:val="-1"/>
                <w:sz w:val="20"/>
                <w:szCs w:val="20"/>
                <w:lang w:val="en-US"/>
              </w:rPr>
              <w:br/>
            </w:r>
            <w:r w:rsidRPr="00D83217">
              <w:rPr>
                <w:rFonts w:cs="Arial"/>
                <w:spacing w:val="-1"/>
                <w:sz w:val="20"/>
                <w:szCs w:val="20"/>
                <w:lang w:val="en-US"/>
              </w:rPr>
              <w:t>The personal data transferred concern the following categories (types) of data:</w:t>
            </w:r>
            <w:r w:rsidRPr="00D83217">
              <w:rPr>
                <w:rFonts w:cs="Arial"/>
                <w:spacing w:val="-1"/>
                <w:sz w:val="20"/>
                <w:szCs w:val="20"/>
                <w:lang w:val="en-US"/>
              </w:rPr>
              <w:br/>
            </w:r>
          </w:p>
        </w:tc>
        <w:tc>
          <w:tcPr>
            <w:tcW w:w="4527" w:type="dxa"/>
          </w:tcPr>
          <w:p w:rsidRPr="00D83217" w:rsidR="008C2260" w:rsidP="002A42A6" w:rsidRDefault="008C2260" w14:paraId="24A8007B" w14:textId="77777777">
            <w:pPr>
              <w:shd w:val="clear" w:color="auto" w:fill="FFFFFF"/>
              <w:spacing w:before="139"/>
              <w:rPr>
                <w:rFonts w:cs="Arial"/>
                <w:spacing w:val="-1"/>
                <w:sz w:val="20"/>
                <w:szCs w:val="20"/>
                <w:lang w:val="en-US"/>
              </w:rPr>
            </w:pPr>
          </w:p>
          <w:p w:rsidRPr="00D83217" w:rsidR="008C2260" w:rsidP="002A42A6" w:rsidRDefault="008C2260" w14:paraId="5C272FB8" w14:textId="77777777">
            <w:pPr>
              <w:shd w:val="clear" w:color="auto" w:fill="FFFFFF"/>
              <w:spacing w:before="139"/>
              <w:rPr>
                <w:rFonts w:cs="Arial"/>
                <w:spacing w:val="-1"/>
                <w:sz w:val="20"/>
                <w:szCs w:val="20"/>
                <w:lang w:val="en-US"/>
              </w:rPr>
            </w:pPr>
          </w:p>
          <w:p w:rsidRPr="00D83217" w:rsidR="008C2260" w:rsidP="002A42A6" w:rsidRDefault="008C2260" w14:paraId="665E9928" w14:textId="77777777">
            <w:pPr>
              <w:shd w:val="clear" w:color="auto" w:fill="FFFFFF"/>
              <w:spacing w:before="139"/>
              <w:rPr>
                <w:rFonts w:cs="Arial"/>
                <w:spacing w:val="-1"/>
                <w:sz w:val="20"/>
                <w:szCs w:val="20"/>
                <w:lang w:val="en-US"/>
              </w:rPr>
            </w:pPr>
            <w:r w:rsidRPr="00D83217">
              <w:rPr>
                <w:rFonts w:cs="Arial"/>
                <w:spacing w:val="-1"/>
                <w:sz w:val="20"/>
                <w:szCs w:val="20"/>
                <w:lang w:val="en-US"/>
              </w:rPr>
              <w:t>NB: All health information qualifies as sensitive data as meant in the field below</w:t>
            </w:r>
          </w:p>
        </w:tc>
      </w:tr>
      <w:tr w:rsidRPr="00067EF2" w:rsidR="008C2260" w:rsidTr="002A42A6" w14:paraId="39ACF48A" w14:textId="77777777">
        <w:tc>
          <w:tcPr>
            <w:tcW w:w="4535" w:type="dxa"/>
          </w:tcPr>
          <w:p w:rsidRPr="00D83217" w:rsidR="008C2260" w:rsidP="002A42A6" w:rsidRDefault="008C2260" w14:paraId="1E60A31B" w14:textId="77777777">
            <w:pPr>
              <w:shd w:val="clear" w:color="auto" w:fill="FFFFFF"/>
              <w:rPr>
                <w:rFonts w:cs="Arial"/>
                <w:spacing w:val="-1"/>
                <w:sz w:val="20"/>
                <w:szCs w:val="20"/>
                <w:lang w:val="en-US"/>
              </w:rPr>
            </w:pPr>
            <w:r w:rsidRPr="00D83217">
              <w:rPr>
                <w:rFonts w:cs="Arial"/>
                <w:b/>
                <w:spacing w:val="-1"/>
                <w:sz w:val="20"/>
                <w:szCs w:val="20"/>
                <w:lang w:val="en-US"/>
              </w:rPr>
              <w:t>Sensitive data</w:t>
            </w:r>
            <w:r w:rsidRPr="00D83217">
              <w:rPr>
                <w:rFonts w:cs="Arial"/>
                <w:spacing w:val="-1"/>
                <w:sz w:val="20"/>
                <w:szCs w:val="20"/>
                <w:lang w:val="en-US"/>
              </w:rPr>
              <w:t xml:space="preserve"> (if appropriate)</w:t>
            </w:r>
            <w:r w:rsidRPr="00D83217">
              <w:rPr>
                <w:rFonts w:cs="Arial"/>
                <w:spacing w:val="-1"/>
                <w:sz w:val="20"/>
                <w:szCs w:val="20"/>
                <w:lang w:val="en-US"/>
              </w:rPr>
              <w:br/>
            </w:r>
            <w:r w:rsidRPr="00D83217">
              <w:rPr>
                <w:rFonts w:cs="Arial"/>
                <w:spacing w:val="-1"/>
                <w:sz w:val="20"/>
                <w:szCs w:val="20"/>
                <w:lang w:val="en-US"/>
              </w:rPr>
              <w:t xml:space="preserve">e.g.: </w:t>
            </w:r>
          </w:p>
          <w:p w:rsidRPr="00D83217" w:rsidR="008C2260" w:rsidP="002A42A6" w:rsidRDefault="008C2260" w14:paraId="7C5DF6F5" w14:textId="77777777">
            <w:pPr>
              <w:shd w:val="clear" w:color="auto" w:fill="FFFFFF"/>
              <w:rPr>
                <w:rFonts w:cs="Arial"/>
                <w:spacing w:val="-1"/>
                <w:sz w:val="20"/>
                <w:szCs w:val="20"/>
                <w:lang w:val="en-US"/>
              </w:rPr>
            </w:pPr>
            <w:r w:rsidRPr="00D83217">
              <w:rPr>
                <w:rFonts w:cs="Arial"/>
                <w:spacing w:val="-1"/>
                <w:sz w:val="20"/>
                <w:szCs w:val="20"/>
                <w:lang w:val="en-US"/>
              </w:rPr>
              <w:t>•racial or ethnic origin,</w:t>
            </w:r>
          </w:p>
          <w:p w:rsidRPr="00D83217" w:rsidR="008C2260" w:rsidP="002A42A6" w:rsidRDefault="008C2260" w14:paraId="3BD7FF07" w14:textId="77777777">
            <w:pPr>
              <w:shd w:val="clear" w:color="auto" w:fill="FFFFFF"/>
              <w:rPr>
                <w:rFonts w:cs="Arial"/>
                <w:spacing w:val="-1"/>
                <w:sz w:val="20"/>
                <w:szCs w:val="20"/>
                <w:lang w:val="en-US"/>
              </w:rPr>
            </w:pPr>
            <w:r w:rsidRPr="00D83217">
              <w:rPr>
                <w:rFonts w:cs="Arial"/>
                <w:spacing w:val="-1"/>
                <w:sz w:val="20"/>
                <w:szCs w:val="20"/>
                <w:lang w:val="en-US"/>
              </w:rPr>
              <w:t>•political opinions,</w:t>
            </w:r>
          </w:p>
          <w:p w:rsidRPr="00D83217" w:rsidR="008C2260" w:rsidP="002A42A6" w:rsidRDefault="008C2260" w14:paraId="685F8A47" w14:textId="77777777">
            <w:pPr>
              <w:shd w:val="clear" w:color="auto" w:fill="FFFFFF"/>
              <w:rPr>
                <w:rFonts w:cs="Arial"/>
                <w:spacing w:val="-1"/>
                <w:sz w:val="20"/>
                <w:szCs w:val="20"/>
                <w:lang w:val="en-US"/>
              </w:rPr>
            </w:pPr>
            <w:r w:rsidRPr="00D83217">
              <w:rPr>
                <w:rFonts w:cs="Arial"/>
                <w:spacing w:val="-1"/>
                <w:sz w:val="20"/>
                <w:szCs w:val="20"/>
                <w:lang w:val="en-US"/>
              </w:rPr>
              <w:t>•religious or philosophical beliefs,</w:t>
            </w:r>
          </w:p>
          <w:p w:rsidRPr="00D83217" w:rsidR="008C2260" w:rsidP="002A42A6" w:rsidRDefault="008C2260" w14:paraId="3448C4B9" w14:textId="77777777">
            <w:pPr>
              <w:shd w:val="clear" w:color="auto" w:fill="FFFFFF"/>
              <w:rPr>
                <w:rFonts w:cs="Arial"/>
                <w:spacing w:val="-1"/>
                <w:sz w:val="20"/>
                <w:szCs w:val="20"/>
                <w:lang w:val="en-US"/>
              </w:rPr>
            </w:pPr>
            <w:r w:rsidRPr="00D83217">
              <w:rPr>
                <w:rFonts w:cs="Arial"/>
                <w:spacing w:val="-1"/>
                <w:sz w:val="20"/>
                <w:szCs w:val="20"/>
                <w:lang w:val="en-US"/>
              </w:rPr>
              <w:t>•trade union membership,</w:t>
            </w:r>
          </w:p>
          <w:p w:rsidRPr="00D83217" w:rsidR="008C2260" w:rsidP="002A42A6" w:rsidRDefault="008C2260" w14:paraId="66AFBB81" w14:textId="77777777">
            <w:pPr>
              <w:shd w:val="clear" w:color="auto" w:fill="FFFFFF"/>
              <w:rPr>
                <w:rFonts w:cs="Arial"/>
                <w:spacing w:val="-1"/>
                <w:sz w:val="20"/>
                <w:szCs w:val="20"/>
                <w:lang w:val="en-US"/>
              </w:rPr>
            </w:pPr>
            <w:r w:rsidRPr="00D83217">
              <w:rPr>
                <w:rFonts w:cs="Arial"/>
                <w:spacing w:val="-1"/>
                <w:sz w:val="20"/>
                <w:szCs w:val="20"/>
                <w:lang w:val="en-US"/>
              </w:rPr>
              <w:t>•genetic data, biometric data,</w:t>
            </w:r>
          </w:p>
          <w:p w:rsidRPr="00D83217" w:rsidR="008C2260" w:rsidP="002A42A6" w:rsidRDefault="008C2260" w14:paraId="7EB93CF2" w14:textId="77777777">
            <w:pPr>
              <w:shd w:val="clear" w:color="auto" w:fill="FFFFFF"/>
              <w:rPr>
                <w:rFonts w:cs="Arial"/>
                <w:spacing w:val="-1"/>
                <w:sz w:val="20"/>
                <w:szCs w:val="20"/>
                <w:lang w:val="en-US"/>
              </w:rPr>
            </w:pPr>
            <w:r w:rsidRPr="00D83217">
              <w:rPr>
                <w:rFonts w:cs="Arial"/>
                <w:spacing w:val="-1"/>
                <w:sz w:val="20"/>
                <w:szCs w:val="20"/>
                <w:lang w:val="en-US"/>
              </w:rPr>
              <w:t>•health data,</w:t>
            </w:r>
          </w:p>
          <w:p w:rsidRPr="00D83217" w:rsidR="008C2260" w:rsidP="002A42A6" w:rsidRDefault="008C2260" w14:paraId="2363FE23" w14:textId="77777777">
            <w:pPr>
              <w:shd w:val="clear" w:color="auto" w:fill="FFFFFF"/>
              <w:rPr>
                <w:rFonts w:cs="Arial"/>
                <w:b/>
                <w:spacing w:val="-1"/>
                <w:sz w:val="20"/>
                <w:szCs w:val="20"/>
                <w:lang w:val="en-US"/>
              </w:rPr>
            </w:pPr>
            <w:r w:rsidRPr="00D83217">
              <w:rPr>
                <w:rFonts w:cs="Arial"/>
                <w:spacing w:val="-1"/>
                <w:sz w:val="20"/>
                <w:szCs w:val="20"/>
                <w:lang w:val="en-US"/>
              </w:rPr>
              <w:t>•sex life and sexual orientation</w:t>
            </w:r>
          </w:p>
        </w:tc>
        <w:tc>
          <w:tcPr>
            <w:tcW w:w="4527" w:type="dxa"/>
          </w:tcPr>
          <w:p w:rsidRPr="00D83217" w:rsidR="008C2260" w:rsidP="002A42A6" w:rsidRDefault="008C2260" w14:paraId="4E193FAF" w14:textId="77777777">
            <w:pPr>
              <w:shd w:val="clear" w:color="auto" w:fill="FFFFFF"/>
              <w:spacing w:before="139"/>
              <w:rPr>
                <w:rFonts w:cs="Arial"/>
                <w:spacing w:val="-1"/>
                <w:sz w:val="20"/>
                <w:szCs w:val="20"/>
                <w:lang w:val="en-US"/>
              </w:rPr>
            </w:pPr>
          </w:p>
        </w:tc>
      </w:tr>
      <w:tr w:rsidRPr="00067EF2" w:rsidR="008C2260" w:rsidTr="002A42A6" w14:paraId="3C3EDEA0" w14:textId="77777777">
        <w:tc>
          <w:tcPr>
            <w:tcW w:w="4535" w:type="dxa"/>
          </w:tcPr>
          <w:p w:rsidRPr="00D83217" w:rsidR="008C2260" w:rsidP="002A42A6" w:rsidRDefault="008C2260" w14:paraId="3B2E356A" w14:textId="77777777">
            <w:pPr>
              <w:shd w:val="clear" w:color="auto" w:fill="FFFFFF"/>
              <w:spacing w:before="139"/>
              <w:rPr>
                <w:rFonts w:cs="Arial"/>
                <w:b/>
                <w:spacing w:val="-1"/>
                <w:sz w:val="20"/>
                <w:szCs w:val="20"/>
              </w:rPr>
            </w:pPr>
            <w:r w:rsidRPr="00D83217">
              <w:rPr>
                <w:rFonts w:cs="Arial"/>
                <w:b/>
                <w:spacing w:val="-1"/>
                <w:sz w:val="20"/>
                <w:szCs w:val="20"/>
                <w:lang w:val="en-US"/>
              </w:rPr>
              <w:t xml:space="preserve"> </w:t>
            </w:r>
            <w:r w:rsidRPr="00D83217">
              <w:rPr>
                <w:rFonts w:cs="Arial"/>
                <w:b/>
                <w:spacing w:val="-1"/>
                <w:sz w:val="20"/>
                <w:szCs w:val="20"/>
              </w:rPr>
              <w:t>Method of transfer</w:t>
            </w:r>
          </w:p>
          <w:p w:rsidRPr="00D83217" w:rsidR="008C2260" w:rsidP="002A42A6" w:rsidRDefault="008C2260" w14:paraId="76C3F0D5" w14:textId="77777777">
            <w:pPr>
              <w:shd w:val="clear" w:color="auto" w:fill="FFFFFF"/>
              <w:rPr>
                <w:rFonts w:cs="Arial"/>
                <w:spacing w:val="-1"/>
                <w:sz w:val="20"/>
                <w:szCs w:val="20"/>
                <w:lang w:val="en-US"/>
              </w:rPr>
            </w:pPr>
            <w:r w:rsidRPr="00D83217">
              <w:rPr>
                <w:rFonts w:cs="Arial"/>
                <w:spacing w:val="-1"/>
                <w:sz w:val="20"/>
                <w:szCs w:val="20"/>
                <w:lang w:val="en-US"/>
              </w:rPr>
              <w:t xml:space="preserve">e.g.: Soft- or hardware encrypted USB drive, database entry such as in Castor, etc. </w:t>
            </w:r>
          </w:p>
          <w:p w:rsidRPr="00D83217" w:rsidR="008C2260" w:rsidP="002A42A6" w:rsidRDefault="008C2260" w14:paraId="55FB069A" w14:textId="77777777">
            <w:pPr>
              <w:shd w:val="clear" w:color="auto" w:fill="FFFFFF"/>
              <w:spacing w:before="139"/>
              <w:rPr>
                <w:rFonts w:cs="Arial"/>
                <w:b/>
                <w:spacing w:val="-1"/>
                <w:sz w:val="20"/>
                <w:szCs w:val="20"/>
              </w:rPr>
            </w:pPr>
          </w:p>
          <w:p w:rsidRPr="00D83217" w:rsidR="008C2260" w:rsidP="002A42A6" w:rsidRDefault="008C2260" w14:paraId="1A391917" w14:textId="77777777">
            <w:pPr>
              <w:shd w:val="clear" w:color="auto" w:fill="FFFFFF"/>
              <w:spacing w:before="139"/>
              <w:rPr>
                <w:rFonts w:cs="Arial"/>
                <w:b/>
                <w:spacing w:val="-1"/>
                <w:sz w:val="20"/>
                <w:szCs w:val="20"/>
              </w:rPr>
            </w:pPr>
          </w:p>
        </w:tc>
        <w:tc>
          <w:tcPr>
            <w:tcW w:w="4527" w:type="dxa"/>
          </w:tcPr>
          <w:p w:rsidRPr="00D83217" w:rsidR="008C2260" w:rsidP="002A42A6" w:rsidRDefault="008C2260" w14:paraId="1B84445A" w14:textId="77777777">
            <w:pPr>
              <w:shd w:val="clear" w:color="auto" w:fill="FFFFFF"/>
              <w:spacing w:before="139"/>
              <w:rPr>
                <w:rFonts w:cs="Arial"/>
                <w:spacing w:val="-1"/>
                <w:sz w:val="20"/>
                <w:szCs w:val="20"/>
              </w:rPr>
            </w:pPr>
          </w:p>
        </w:tc>
      </w:tr>
      <w:tr w:rsidRPr="00067EF2" w:rsidR="008C2260" w:rsidTr="002A42A6" w14:paraId="6E7C0950" w14:textId="77777777">
        <w:tc>
          <w:tcPr>
            <w:tcW w:w="4535" w:type="dxa"/>
          </w:tcPr>
          <w:p w:rsidRPr="00D83217" w:rsidR="008C2260" w:rsidP="002A42A6" w:rsidRDefault="008C2260" w14:paraId="52EF873A" w14:textId="77777777">
            <w:pPr>
              <w:shd w:val="clear" w:color="auto" w:fill="FFFFFF"/>
              <w:spacing w:before="139"/>
              <w:rPr>
                <w:rFonts w:cs="Arial"/>
                <w:b/>
                <w:spacing w:val="-1"/>
                <w:sz w:val="20"/>
                <w:szCs w:val="20"/>
                <w:lang w:val="en-US"/>
              </w:rPr>
            </w:pPr>
            <w:r w:rsidRPr="00D83217">
              <w:rPr>
                <w:rFonts w:cs="Arial"/>
                <w:b/>
                <w:spacing w:val="-1"/>
                <w:sz w:val="20"/>
                <w:szCs w:val="20"/>
                <w:lang w:val="en-US"/>
              </w:rPr>
              <w:t>Method of data storage and security measures (e.g. method of encoding)</w:t>
            </w:r>
          </w:p>
          <w:p w:rsidRPr="00D83217" w:rsidR="008C2260" w:rsidP="002A42A6" w:rsidRDefault="008C2260" w14:paraId="4A239383" w14:textId="77777777">
            <w:pPr>
              <w:shd w:val="clear" w:color="auto" w:fill="FFFFFF"/>
              <w:spacing w:before="139"/>
              <w:rPr>
                <w:rFonts w:cs="Arial"/>
                <w:b/>
                <w:spacing w:val="-1"/>
                <w:sz w:val="20"/>
                <w:szCs w:val="20"/>
                <w:lang w:val="en-US"/>
              </w:rPr>
            </w:pPr>
          </w:p>
        </w:tc>
        <w:tc>
          <w:tcPr>
            <w:tcW w:w="4527" w:type="dxa"/>
          </w:tcPr>
          <w:p w:rsidRPr="00D83217" w:rsidR="008C2260" w:rsidP="002A42A6" w:rsidRDefault="008C2260" w14:paraId="51DEE174" w14:textId="77777777">
            <w:pPr>
              <w:shd w:val="clear" w:color="auto" w:fill="FFFFFF"/>
              <w:spacing w:before="139"/>
              <w:rPr>
                <w:rFonts w:cs="Arial"/>
                <w:spacing w:val="-1"/>
                <w:sz w:val="20"/>
                <w:szCs w:val="20"/>
                <w:lang w:val="en-US"/>
              </w:rPr>
            </w:pPr>
          </w:p>
        </w:tc>
      </w:tr>
      <w:tr w:rsidRPr="00067EF2" w:rsidR="008C2260" w:rsidTr="002A42A6" w14:paraId="7E8EF70E" w14:textId="77777777">
        <w:tc>
          <w:tcPr>
            <w:tcW w:w="4535" w:type="dxa"/>
          </w:tcPr>
          <w:p w:rsidRPr="00D83217" w:rsidR="008C2260" w:rsidP="002A42A6" w:rsidRDefault="008C2260" w14:paraId="277E2AAA" w14:textId="77777777">
            <w:pPr>
              <w:shd w:val="clear" w:color="auto" w:fill="FFFFFF"/>
              <w:spacing w:before="139"/>
              <w:rPr>
                <w:rFonts w:cs="Arial"/>
                <w:b/>
                <w:spacing w:val="-1"/>
                <w:sz w:val="20"/>
                <w:szCs w:val="20"/>
              </w:rPr>
            </w:pPr>
            <w:r w:rsidRPr="00D83217">
              <w:rPr>
                <w:rFonts w:cs="Arial"/>
                <w:b/>
                <w:spacing w:val="-1"/>
                <w:sz w:val="20"/>
                <w:szCs w:val="20"/>
              </w:rPr>
              <w:t>Authorized processors, if applicable, as indicated in clause 2.3 of the Agreement</w:t>
            </w:r>
          </w:p>
          <w:p w:rsidRPr="00D83217" w:rsidR="008C2260" w:rsidP="002A42A6" w:rsidRDefault="008C2260" w14:paraId="2E37851D" w14:textId="77777777">
            <w:pPr>
              <w:shd w:val="clear" w:color="auto" w:fill="FFFFFF"/>
              <w:spacing w:before="139"/>
              <w:rPr>
                <w:rFonts w:cs="Arial"/>
                <w:b/>
                <w:spacing w:val="-1"/>
                <w:sz w:val="20"/>
                <w:szCs w:val="20"/>
              </w:rPr>
            </w:pPr>
          </w:p>
        </w:tc>
        <w:tc>
          <w:tcPr>
            <w:tcW w:w="4527" w:type="dxa"/>
          </w:tcPr>
          <w:p w:rsidRPr="00D83217" w:rsidR="008C2260" w:rsidP="002A42A6" w:rsidRDefault="008C2260" w14:paraId="22FA7CB5" w14:textId="77777777">
            <w:pPr>
              <w:shd w:val="clear" w:color="auto" w:fill="FFFFFF"/>
              <w:spacing w:before="139"/>
              <w:rPr>
                <w:rFonts w:cs="Arial"/>
                <w:spacing w:val="-1"/>
                <w:sz w:val="20"/>
                <w:szCs w:val="20"/>
              </w:rPr>
            </w:pPr>
          </w:p>
        </w:tc>
      </w:tr>
    </w:tbl>
    <w:p w:rsidRPr="00D83217" w:rsidR="008C2260" w:rsidP="008C2260" w:rsidRDefault="008C2260" w14:paraId="47CA503B" w14:textId="77777777">
      <w:pPr>
        <w:pStyle w:val="Default"/>
        <w:rPr>
          <w:rFonts w:ascii="Arial" w:hAnsi="Arial" w:cs="Arial"/>
          <w:sz w:val="20"/>
          <w:szCs w:val="20"/>
          <w:lang w:val="en-US"/>
        </w:rPr>
      </w:pPr>
      <w:r w:rsidRPr="00D83217">
        <w:rPr>
          <w:rFonts w:ascii="Arial" w:hAnsi="Arial" w:cs="Arial"/>
          <w:b/>
          <w:sz w:val="20"/>
          <w:szCs w:val="20"/>
          <w:lang w:val="en-US"/>
        </w:rPr>
        <w:t>ANNEX II</w:t>
      </w:r>
      <w:r w:rsidRPr="00D83217">
        <w:rPr>
          <w:rFonts w:ascii="Arial" w:hAnsi="Arial" w:cs="Arial"/>
          <w:sz w:val="20"/>
          <w:szCs w:val="20"/>
          <w:lang w:val="en-US"/>
        </w:rPr>
        <w:t xml:space="preserve"> Recipient’s Research Project</w:t>
      </w:r>
    </w:p>
    <w:p w:rsidRPr="00D83217" w:rsidR="008C2260" w:rsidP="008C2260" w:rsidRDefault="008C2260" w14:paraId="3774D235" w14:textId="77777777">
      <w:pPr>
        <w:pStyle w:val="Default"/>
        <w:rPr>
          <w:rFonts w:ascii="Arial" w:hAnsi="Arial" w:cs="Arial"/>
          <w:sz w:val="20"/>
          <w:szCs w:val="20"/>
          <w:lang w:val="en-US"/>
        </w:rPr>
      </w:pPr>
    </w:p>
    <w:p w:rsidRPr="00D83217" w:rsidR="008C2260" w:rsidP="008C2260" w:rsidRDefault="008C2260" w14:paraId="17B10EE0" w14:textId="77777777">
      <w:pPr>
        <w:pStyle w:val="Default"/>
        <w:rPr>
          <w:rFonts w:ascii="Arial" w:hAnsi="Arial" w:cs="Arial"/>
          <w:sz w:val="20"/>
          <w:szCs w:val="20"/>
          <w:lang w:val="en-US"/>
        </w:rPr>
      </w:pPr>
      <w:r w:rsidRPr="00236068">
        <w:rPr>
          <w:rFonts w:ascii="Arial" w:hAnsi="Arial" w:cs="Arial"/>
          <w:sz w:val="20"/>
          <w:szCs w:val="20"/>
          <w:highlight w:val="yellow"/>
          <w:lang w:val="en-US"/>
        </w:rPr>
        <w:t>&lt;…&gt;</w:t>
      </w:r>
    </w:p>
    <w:p w:rsidRPr="00D83217" w:rsidR="008C2260" w:rsidP="008C2260" w:rsidRDefault="008C2260" w14:paraId="7E94761F" w14:textId="77777777">
      <w:pPr>
        <w:pStyle w:val="Default"/>
        <w:rPr>
          <w:rFonts w:ascii="Arial" w:hAnsi="Arial" w:cs="Arial"/>
          <w:sz w:val="20"/>
          <w:szCs w:val="20"/>
          <w:lang w:val="en-US"/>
        </w:rPr>
      </w:pPr>
    </w:p>
    <w:p w:rsidRPr="005B3249" w:rsidR="008C2260" w:rsidP="008C2260" w:rsidRDefault="008C2260" w14:paraId="20847FCB" w14:textId="77777777">
      <w:pPr>
        <w:pStyle w:val="Default"/>
        <w:rPr>
          <w:rFonts w:asciiTheme="minorHAnsi" w:hAnsiTheme="minorHAnsi"/>
          <w:lang w:val="en-US"/>
        </w:rPr>
      </w:pPr>
    </w:p>
    <w:p w:rsidRPr="008C2260" w:rsidR="002D7150" w:rsidP="00572E64" w:rsidRDefault="002D7150" w14:paraId="2D951CAB" w14:textId="3EF9CB14">
      <w:pPr>
        <w:pStyle w:val="Plattetekst"/>
        <w:rPr>
          <w:lang w:val="en-US"/>
        </w:rPr>
      </w:pPr>
    </w:p>
    <w:p w:rsidRPr="008C2260" w:rsidR="002D7150" w:rsidP="00572E64" w:rsidRDefault="002D7150" w14:paraId="4C79A489" w14:textId="77777777">
      <w:pPr>
        <w:pStyle w:val="Plattetekst"/>
        <w:rPr>
          <w:lang w:val="en-US"/>
        </w:rPr>
      </w:pPr>
    </w:p>
    <w:p w:rsidRPr="008C2260" w:rsidR="002D7150" w:rsidP="00572E64" w:rsidRDefault="002D7150" w14:paraId="71AA027E" w14:textId="77777777">
      <w:pPr>
        <w:pStyle w:val="Plattetekst"/>
        <w:rPr>
          <w:lang w:val="en-US"/>
        </w:rPr>
      </w:pPr>
    </w:p>
    <w:p w:rsidRPr="008C2260" w:rsidR="004804CF" w:rsidP="00572E64" w:rsidRDefault="004804CF" w14:paraId="222E9D1A" w14:textId="77777777">
      <w:pPr>
        <w:pStyle w:val="Plattetekst"/>
        <w:rPr>
          <w:lang w:val="en-US"/>
        </w:rPr>
      </w:pPr>
    </w:p>
    <w:p w:rsidR="002D7150" w:rsidP="002D7150" w:rsidRDefault="002D7150" w14:paraId="714DB5B3" w14:textId="77777777">
      <w:pPr>
        <w:pStyle w:val="Plattetekst"/>
        <w:jc w:val="center"/>
      </w:pPr>
      <w:r>
        <w:t>------------------------------</w:t>
      </w:r>
    </w:p>
    <w:p w:rsidR="002D7150" w:rsidP="009943F4" w:rsidRDefault="002D7150" w14:paraId="4D408A44" w14:textId="77777777">
      <w:pPr>
        <w:spacing w:line="240" w:lineRule="auto"/>
      </w:pPr>
    </w:p>
    <w:p w:rsidR="002D7150" w:rsidP="00572E64" w:rsidRDefault="002D7150" w14:paraId="5C7D9952" w14:textId="77777777">
      <w:pPr>
        <w:pStyle w:val="Plattetekst"/>
        <w:sectPr w:rsidR="002D7150" w:rsidSect="00EA4AFF">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2835" w:right="1644" w:bottom="1247" w:left="1383" w:header="567" w:footer="794" w:gutter="0"/>
          <w:paperSrc w:first="7" w:other="7"/>
          <w:pgNumType w:start="1"/>
          <w:cols w:space="708"/>
          <w:docGrid w:linePitch="360"/>
        </w:sectPr>
      </w:pPr>
    </w:p>
    <w:p w:rsidR="001145D1" w:rsidP="0098787C" w:rsidRDefault="001145D1" w14:paraId="596FD327" w14:textId="77777777">
      <w:pPr>
        <w:spacing w:line="240" w:lineRule="auto"/>
      </w:pPr>
    </w:p>
    <w:sectPr w:rsidR="001145D1" w:rsidSect="001145D1">
      <w:headerReference w:type="even" r:id="rId23"/>
      <w:headerReference w:type="default" r:id="rId24"/>
      <w:footerReference w:type="default" r:id="rId25"/>
      <w:footerReference w:type="first" r:id="rId26"/>
      <w:type w:val="continuous"/>
      <w:pgSz w:w="11906" w:h="16838" w:orient="portrait" w:code="9"/>
      <w:pgMar w:top="2835" w:right="1644" w:bottom="1247" w:left="1383" w:header="567" w:footer="794" w:gutter="0"/>
      <w:paperSrc w:first="7" w:other="7"/>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72" w:rsidRDefault="00792172" w14:paraId="41BFBF4D" w14:textId="77777777">
      <w:pPr>
        <w:spacing w:line="240" w:lineRule="auto"/>
      </w:pPr>
      <w:r>
        <w:separator/>
      </w:r>
    </w:p>
  </w:endnote>
  <w:endnote w:type="continuationSeparator" w:id="0">
    <w:p w:rsidR="00792172" w:rsidRDefault="00792172" w14:paraId="4232EC4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43982"/>
      <w:docPartObj>
        <w:docPartGallery w:val="Page Numbers (Bottom of Page)"/>
        <w:docPartUnique/>
      </w:docPartObj>
    </w:sdtPr>
    <w:sdtEndPr/>
    <w:sdtContent>
      <w:p w:rsidRPr="00E259FC" w:rsidR="008C2260" w:rsidRDefault="008C2260" w14:paraId="297F3EC6" w14:textId="4E9FF26B">
        <w:pPr>
          <w:pStyle w:val="Voettekst"/>
          <w:jc w:val="center"/>
          <w:rPr>
            <w:lang w:val="en-US"/>
          </w:rPr>
        </w:pPr>
        <w:r>
          <w:fldChar w:fldCharType="begin"/>
        </w:r>
        <w:r w:rsidRPr="00285E33">
          <w:rPr>
            <w:lang w:val="en-US"/>
          </w:rPr>
          <w:instrText>PAGE   \* MERGEFORMAT</w:instrText>
        </w:r>
        <w:r>
          <w:fldChar w:fldCharType="separate"/>
        </w:r>
        <w:r w:rsidR="002D4CE0">
          <w:rPr>
            <w:noProof/>
            <w:lang w:val="en-US"/>
          </w:rPr>
          <w:t>2</w:t>
        </w:r>
        <w:r>
          <w:fldChar w:fldCharType="end"/>
        </w:r>
      </w:p>
    </w:sdtContent>
  </w:sdt>
  <w:p w:rsidRPr="00DF2271" w:rsidR="008C2260" w:rsidP="00DF2271" w:rsidRDefault="008C2260" w14:paraId="1197EB2E" w14:textId="77777777">
    <w:pPr>
      <w:pStyle w:val="Koptekst"/>
      <w:rPr>
        <w:rFonts w:asciiTheme="minorHAnsi" w:hAnsiTheme="minorHAnsi"/>
        <w:sz w:val="18"/>
        <w:szCs w:val="18"/>
        <w:lang w:val="en-US"/>
      </w:rPr>
    </w:pPr>
    <w:r w:rsidRPr="00DF2271">
      <w:rPr>
        <w:rFonts w:asciiTheme="minorHAnsi" w:hAnsiTheme="minorHAnsi"/>
        <w:sz w:val="18"/>
        <w:szCs w:val="18"/>
        <w:lang w:val="en-US"/>
      </w:rPr>
      <w:t>NFU Template MTA</w:t>
    </w:r>
    <w:r>
      <w:rPr>
        <w:rFonts w:asciiTheme="minorHAnsi" w:hAnsiTheme="minorHAnsi"/>
        <w:sz w:val="18"/>
        <w:szCs w:val="18"/>
        <w:lang w:val="en-US"/>
      </w:rPr>
      <w:t xml:space="preserve"> Human materials</w:t>
    </w:r>
    <w:r w:rsidRPr="00DF2271">
      <w:rPr>
        <w:rFonts w:asciiTheme="minorHAnsi" w:hAnsiTheme="minorHAnsi"/>
        <w:sz w:val="18"/>
        <w:szCs w:val="18"/>
        <w:lang w:val="en-US"/>
      </w:rPr>
      <w:t xml:space="preserve"> - </w:t>
    </w:r>
    <w:r>
      <w:rPr>
        <w:rFonts w:asciiTheme="minorHAnsi" w:hAnsiTheme="minorHAnsi"/>
        <w:sz w:val="18"/>
        <w:szCs w:val="18"/>
        <w:lang w:val="en-US"/>
      </w:rPr>
      <w:t xml:space="preserve">January 2020 </w:t>
    </w:r>
    <w:r>
      <w:rPr>
        <w:rFonts w:asciiTheme="minorHAnsi" w:hAnsiTheme="minorHAnsi"/>
        <w:sz w:val="18"/>
        <w:szCs w:val="18"/>
        <w:lang w:val="en-US"/>
      </w:rPr>
      <w:tab/>
    </w:r>
    <w:r>
      <w:rPr>
        <w:rFonts w:asciiTheme="minorHAnsi" w:hAnsiTheme="minorHAnsi"/>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6A" w:rsidRDefault="0064666A" w14:paraId="553D235A"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1AA9" w:rsidR="00771AA9" w:rsidP="0064666A" w:rsidRDefault="00771AA9" w14:paraId="0A620608" w14:textId="1714BC6E">
    <w:pPr>
      <w:pStyle w:val="Voettekst"/>
      <w:rPr>
        <w:lang w:val="en-US"/>
      </w:rPr>
    </w:pPr>
    <w:r>
      <w:tab/>
    </w:r>
    <w:r>
      <w:tab/>
    </w:r>
    <w:r w:rsidRPr="00921977">
      <w:fldChar w:fldCharType="begin"/>
    </w:r>
    <w:r w:rsidRPr="00921977">
      <w:instrText xml:space="preserve"> PAGE   \* MERGEFORMAT </w:instrText>
    </w:r>
    <w:r w:rsidRPr="00921977">
      <w:fldChar w:fldCharType="separate"/>
    </w:r>
    <w:r w:rsidR="002D4CE0">
      <w:rPr>
        <w:noProof/>
      </w:rPr>
      <w:t>7</w:t>
    </w:r>
    <w:r w:rsidRPr="00921977">
      <w:fldChar w:fldCharType="end"/>
    </w:r>
    <w:r w:rsidRPr="00921977">
      <w:t>/</w:t>
    </w:r>
    <w:r w:rsidR="00236068">
      <w:rPr>
        <w:noProof/>
      </w:rPr>
      <w:fldChar w:fldCharType="begin"/>
    </w:r>
    <w:r w:rsidR="00236068">
      <w:rPr>
        <w:noProof/>
      </w:rPr>
      <w:instrText xml:space="preserve"> NUMPAGES  \* Arabic  \* MERGEFORMAT </w:instrText>
    </w:r>
    <w:r w:rsidR="00236068">
      <w:rPr>
        <w:noProof/>
      </w:rPr>
      <w:fldChar w:fldCharType="separate"/>
    </w:r>
    <w:r w:rsidR="002D4CE0">
      <w:rPr>
        <w:noProof/>
      </w:rPr>
      <w:t>12</w:t>
    </w:r>
    <w:r w:rsidR="0023606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D1" w:rsidRDefault="001145D1" w14:paraId="3B2A2FEE" w14:textId="77777777">
    <w:pPr>
      <w:pStyle w:val="Voettekst"/>
      <w:tabs>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D69CA" w:rsidR="005814EA" w:rsidP="00BC3318" w:rsidRDefault="002D4CE0" w14:paraId="15D9C0CD" w14:textId="77777777">
    <w:pPr>
      <w:pStyle w:val="Voettekst"/>
      <w:rPr>
        <w:szCs w:val="16"/>
      </w:rPr>
    </w:pPr>
    <w:sdt>
      <w:sdtPr>
        <w:rPr>
          <w:szCs w:val="16"/>
        </w:rPr>
        <w:alias w:val="Waarde van de document-id"/>
        <w:tag w:val="_dlc_DocId"/>
        <w:id w:val="1763259817"/>
        <w:lock w:val="contentLocked"/>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4:_dlc_DocId[1]" w:storeItemID="{401DB25F-E784-4A10-ADBF-5E62E461256E}"/>
        <w:text/>
      </w:sdtPr>
      <w:sdtEndPr/>
      <w:sdtContent>
        <w:r w:rsidR="00EE382B">
          <w:rPr>
            <w:szCs w:val="16"/>
          </w:rPr>
          <w:t>11.49</w:t>
        </w:r>
      </w:sdtContent>
    </w:sdt>
    <w:r w:rsidR="005814EA">
      <w:rPr>
        <w:szCs w:val="16"/>
      </w:rPr>
      <w:tab/>
    </w:r>
    <w:r w:rsidR="005814EA">
      <w:rPr>
        <w:szCs w:val="16"/>
      </w:rPr>
      <w:tab/>
    </w:r>
    <w:r w:rsidRPr="00390B81" w:rsidR="005814EA">
      <w:rPr>
        <w:rStyle w:val="Paginanummer"/>
        <w:szCs w:val="16"/>
      </w:rPr>
      <w:fldChar w:fldCharType="begin"/>
    </w:r>
    <w:r w:rsidRPr="00390B81" w:rsidR="005814EA">
      <w:rPr>
        <w:rStyle w:val="Paginanummer"/>
        <w:szCs w:val="16"/>
      </w:rPr>
      <w:instrText xml:space="preserve"> PAGE </w:instrText>
    </w:r>
    <w:r w:rsidRPr="00390B81" w:rsidR="005814EA">
      <w:rPr>
        <w:rStyle w:val="Paginanummer"/>
        <w:szCs w:val="16"/>
      </w:rPr>
      <w:fldChar w:fldCharType="separate"/>
    </w:r>
    <w:r w:rsidR="0098787C">
      <w:rPr>
        <w:rStyle w:val="Paginanummer"/>
        <w:noProof/>
        <w:szCs w:val="16"/>
      </w:rPr>
      <w:t>2</w:t>
    </w:r>
    <w:r w:rsidRPr="00390B81" w:rsidR="005814EA">
      <w:rPr>
        <w:rStyle w:val="Paginanummer"/>
        <w:szCs w:val="16"/>
      </w:rPr>
      <w:fldChar w:fldCharType="end"/>
    </w:r>
    <w:r w:rsidR="005814EA">
      <w:rPr>
        <w:rStyle w:val="Paginanummer"/>
        <w:szCs w:val="16"/>
      </w:rPr>
      <w:t>/</w:t>
    </w:r>
    <w:r w:rsidR="005814EA">
      <w:rPr>
        <w:rStyle w:val="Paginanummer"/>
        <w:szCs w:val="16"/>
      </w:rPr>
      <w:fldChar w:fldCharType="begin"/>
    </w:r>
    <w:r w:rsidR="005814EA">
      <w:rPr>
        <w:rStyle w:val="Paginanummer"/>
        <w:szCs w:val="16"/>
      </w:rPr>
      <w:instrText xml:space="preserve"> NUMPAGES  \# "0"  \* MERGEFORMAT </w:instrText>
    </w:r>
    <w:r w:rsidR="005814EA">
      <w:rPr>
        <w:rStyle w:val="Paginanummer"/>
        <w:szCs w:val="16"/>
      </w:rPr>
      <w:fldChar w:fldCharType="separate"/>
    </w:r>
    <w:r w:rsidR="0098787C">
      <w:rPr>
        <w:rStyle w:val="Paginanummer"/>
        <w:noProof/>
        <w:szCs w:val="16"/>
      </w:rPr>
      <w:t>2</w:t>
    </w:r>
    <w:r w:rsidR="005814EA">
      <w:rPr>
        <w:rStyle w:val="Paginanummer"/>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4EA" w:rsidRDefault="005814EA" w14:paraId="16B35966" w14:textId="77777777">
    <w:pPr>
      <w:pStyle w:val="Voetteks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72" w:rsidRDefault="00792172" w14:paraId="54D8ED0B" w14:textId="77777777">
      <w:pPr>
        <w:spacing w:line="240" w:lineRule="auto"/>
      </w:pPr>
      <w:r>
        <w:separator/>
      </w:r>
    </w:p>
  </w:footnote>
  <w:footnote w:type="continuationSeparator" w:id="0">
    <w:p w:rsidR="00792172" w:rsidRDefault="00792172" w14:paraId="2FE38C6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145D1" w:rsidRDefault="00AF45B4" w14:paraId="1F6E3A7C" w14:textId="4B5E8745">
    <w:pPr>
      <w:pStyle w:val="Koptekst"/>
    </w:pPr>
    <w:r>
      <w:rPr>
        <w:noProof/>
      </w:rPr>
      <w:drawing>
        <wp:anchor distT="0" distB="0" distL="114300" distR="114300" simplePos="0" relativeHeight="251657728" behindDoc="1" locked="0" layoutInCell="0" allowOverlap="1" wp14:anchorId="3C91CD46" wp14:editId="5B00DE57">
          <wp:simplePos x="0" y="0"/>
          <wp:positionH relativeFrom="margin">
            <wp:align>center</wp:align>
          </wp:positionH>
          <wp:positionV relativeFrom="margin">
            <wp:align>center</wp:align>
          </wp:positionV>
          <wp:extent cx="5621655" cy="7952105"/>
          <wp:effectExtent l="0" t="0" r="0" b="0"/>
          <wp:wrapNone/>
          <wp:docPr id="4" name="Afbeelding 4" descr="Briefpap_MACRO_rand_ingesc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_MACRO_rand_ingeschov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655" cy="7952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67EF2" w:rsidR="001145D1" w:rsidP="00067EF2" w:rsidRDefault="001145D1" w14:paraId="6F99CC31" w14:textId="7768C5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6A" w:rsidRDefault="0064666A" w14:paraId="7CD39ABD" w14:textId="7777777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4EA" w:rsidRDefault="002D4CE0" w14:paraId="6C58CD94" w14:textId="77777777">
    <w:pPr>
      <w:pStyle w:val="Koptekst"/>
    </w:pPr>
    <w:r>
      <w:rPr>
        <w:noProof/>
      </w:rPr>
      <w:pict w14:anchorId="6FB87F6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767938" style="position:absolute;margin-left:0;margin-top:0;width:442.65pt;height:626.15pt;z-index:-251657728;mso-position-horizontal:center;mso-position-horizontal-relative:margin;mso-position-vertical:center;mso-position-vertical-relative:margin" o:spid="_x0000_s2050" o:allowincell="f" type="#_x0000_t75">
          <v:imagedata o:title="Briefpap_MACRO_rand_ingeschoven" r:id="rId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814EA" w:rsidRDefault="008016C3" w14:paraId="313C62AE" w14:textId="77777777">
    <w:pPr>
      <w:pStyle w:val="Koptekst"/>
    </w:pPr>
    <w:r>
      <w:rPr>
        <w:noProof/>
      </w:rPr>
      <w:drawing>
        <wp:anchor distT="0" distB="0" distL="114300" distR="114300" simplePos="0" relativeHeight="251656704" behindDoc="0" locked="0" layoutInCell="1" allowOverlap="1" wp14:anchorId="13FC162B" wp14:editId="48EB263E">
          <wp:simplePos x="0" y="0"/>
          <wp:positionH relativeFrom="page">
            <wp:posOffset>575945</wp:posOffset>
          </wp:positionH>
          <wp:positionV relativeFrom="page">
            <wp:posOffset>467995</wp:posOffset>
          </wp:positionV>
          <wp:extent cx="723900" cy="714375"/>
          <wp:effectExtent l="0" t="0" r="0" b="9525"/>
          <wp:wrapNone/>
          <wp:docPr id="1" name="Picture 1" descr="Briefpapbov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bov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40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517FCB"/>
    <w:multiLevelType w:val="hybridMultilevel"/>
    <w:tmpl w:val="3552DAF4"/>
    <w:lvl w:ilvl="0" w:tplc="142E9456">
      <w:start w:val="4"/>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0E237DB"/>
    <w:multiLevelType w:val="multilevel"/>
    <w:tmpl w:val="0F3CCEE0"/>
    <w:lvl w:ilvl="0">
      <w:start w:val="1"/>
      <w:numFmt w:val="upperLetter"/>
      <w:lvlText w:val="%1"/>
      <w:lvlJc w:val="left"/>
      <w:pPr>
        <w:tabs>
          <w:tab w:val="num" w:pos="0"/>
        </w:tabs>
        <w:ind w:left="425" w:hanging="425"/>
      </w:pPr>
      <w:rPr>
        <w:rFonts w:hint="default" w:ascii="Arial" w:hAnsi="Arial"/>
        <w:b/>
        <w:i w:val="0"/>
        <w:sz w:val="20"/>
      </w:rPr>
    </w:lvl>
    <w:lvl w:ilvl="1">
      <w:start w:val="1"/>
      <w:numFmt w:val="lowerLetter"/>
      <w:lvlText w:val="%2"/>
      <w:lvlJc w:val="left"/>
      <w:pPr>
        <w:tabs>
          <w:tab w:val="num" w:pos="0"/>
        </w:tabs>
        <w:ind w:left="851" w:hanging="426"/>
      </w:pPr>
      <w:rPr>
        <w:rFonts w:hint="default" w:ascii="Arial" w:hAnsi="Arial"/>
        <w:b/>
        <w:i w:val="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2992040F"/>
    <w:multiLevelType w:val="multilevel"/>
    <w:tmpl w:val="0C0EBDA0"/>
    <w:lvl w:ilvl="0">
      <w:start w:val="1"/>
      <w:numFmt w:val="bullet"/>
      <w:lvlText w:val="•"/>
      <w:lvlJc w:val="left"/>
      <w:pPr>
        <w:ind w:left="425" w:hanging="425"/>
      </w:pPr>
      <w:rPr>
        <w:rFonts w:hint="default" w:ascii="Arial" w:hAnsi="Arial"/>
        <w:b w:val="0"/>
        <w:i w:val="0"/>
        <w:sz w:val="32"/>
      </w:rPr>
    </w:lvl>
    <w:lvl w:ilvl="1">
      <w:start w:val="1"/>
      <w:numFmt w:val="bullet"/>
      <w:lvlText w:val="•"/>
      <w:lvlJc w:val="left"/>
      <w:pPr>
        <w:ind w:left="1134" w:hanging="709"/>
      </w:pPr>
      <w:rPr>
        <w:rFonts w:hint="default" w:ascii="Arial" w:hAnsi="Arial"/>
        <w:b w:val="0"/>
        <w:i w:val="0"/>
        <w:sz w:val="20"/>
      </w:rPr>
    </w:lvl>
    <w:lvl w:ilvl="2">
      <w:start w:val="1"/>
      <w:numFmt w:val="bullet"/>
      <w:lvlText w:val=""/>
      <w:lvlJc w:val="left"/>
      <w:pPr>
        <w:ind w:left="1275" w:hanging="425"/>
      </w:pPr>
      <w:rPr>
        <w:rFonts w:hint="default" w:ascii="Wingdings" w:hAnsi="Wingdings"/>
      </w:rPr>
    </w:lvl>
    <w:lvl w:ilvl="3">
      <w:start w:val="1"/>
      <w:numFmt w:val="bullet"/>
      <w:lvlText w:val=""/>
      <w:lvlJc w:val="left"/>
      <w:pPr>
        <w:ind w:left="1700" w:hanging="425"/>
      </w:pPr>
      <w:rPr>
        <w:rFonts w:hint="default" w:ascii="Symbol" w:hAnsi="Symbol"/>
      </w:rPr>
    </w:lvl>
    <w:lvl w:ilvl="4">
      <w:start w:val="1"/>
      <w:numFmt w:val="bullet"/>
      <w:lvlText w:val="o"/>
      <w:lvlJc w:val="left"/>
      <w:pPr>
        <w:ind w:left="2125" w:hanging="425"/>
      </w:pPr>
      <w:rPr>
        <w:rFonts w:hint="default" w:ascii="Courier New" w:hAnsi="Courier New" w:cs="Courier New"/>
      </w:rPr>
    </w:lvl>
    <w:lvl w:ilvl="5">
      <w:start w:val="1"/>
      <w:numFmt w:val="bullet"/>
      <w:lvlText w:val=""/>
      <w:lvlJc w:val="left"/>
      <w:pPr>
        <w:ind w:left="2550" w:hanging="425"/>
      </w:pPr>
      <w:rPr>
        <w:rFonts w:hint="default" w:ascii="Wingdings" w:hAnsi="Wingdings"/>
      </w:rPr>
    </w:lvl>
    <w:lvl w:ilvl="6">
      <w:start w:val="1"/>
      <w:numFmt w:val="bullet"/>
      <w:lvlText w:val=""/>
      <w:lvlJc w:val="left"/>
      <w:pPr>
        <w:ind w:left="2975" w:hanging="425"/>
      </w:pPr>
      <w:rPr>
        <w:rFonts w:hint="default" w:ascii="Symbol" w:hAnsi="Symbol"/>
      </w:rPr>
    </w:lvl>
    <w:lvl w:ilvl="7">
      <w:start w:val="1"/>
      <w:numFmt w:val="bullet"/>
      <w:lvlText w:val="o"/>
      <w:lvlJc w:val="left"/>
      <w:pPr>
        <w:ind w:left="3400" w:hanging="425"/>
      </w:pPr>
      <w:rPr>
        <w:rFonts w:hint="default" w:ascii="Courier New" w:hAnsi="Courier New" w:cs="Courier New"/>
      </w:rPr>
    </w:lvl>
    <w:lvl w:ilvl="8">
      <w:start w:val="1"/>
      <w:numFmt w:val="bullet"/>
      <w:lvlText w:val=""/>
      <w:lvlJc w:val="left"/>
      <w:pPr>
        <w:ind w:left="3825" w:hanging="425"/>
      </w:pPr>
      <w:rPr>
        <w:rFonts w:hint="default" w:ascii="Wingdings" w:hAnsi="Wingdings"/>
      </w:rPr>
    </w:lvl>
  </w:abstractNum>
  <w:abstractNum w:abstractNumId="4" w15:restartNumberingAfterBreak="0">
    <w:nsid w:val="2B871A3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5959F7"/>
    <w:multiLevelType w:val="multilevel"/>
    <w:tmpl w:val="BCD245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3515C98"/>
    <w:multiLevelType w:val="multilevel"/>
    <w:tmpl w:val="21A87AA8"/>
    <w:lvl w:ilvl="0">
      <w:start w:val="1"/>
      <w:numFmt w:val="bullet"/>
      <w:lvlText w:val="•"/>
      <w:lvlJc w:val="left"/>
      <w:pPr>
        <w:ind w:left="425" w:hanging="425"/>
      </w:pPr>
      <w:rPr>
        <w:rFonts w:hint="default" w:ascii="Arial" w:hAnsi="Arial"/>
        <w:b w:val="0"/>
        <w:i w:val="0"/>
        <w:sz w:val="32"/>
      </w:rPr>
    </w:lvl>
    <w:lvl w:ilvl="1">
      <w:start w:val="1"/>
      <w:numFmt w:val="bullet"/>
      <w:lvlText w:val="•"/>
      <w:lvlJc w:val="left"/>
      <w:pPr>
        <w:ind w:left="1021" w:hanging="596"/>
      </w:pPr>
      <w:rPr>
        <w:rFonts w:hint="default" w:ascii="Arial" w:hAnsi="Arial"/>
        <w:b w:val="0"/>
        <w:i w:val="0"/>
        <w:sz w:val="20"/>
      </w:rPr>
    </w:lvl>
    <w:lvl w:ilvl="2">
      <w:start w:val="1"/>
      <w:numFmt w:val="bullet"/>
      <w:lvlText w:val=""/>
      <w:lvlJc w:val="left"/>
      <w:pPr>
        <w:ind w:left="1275" w:hanging="425"/>
      </w:pPr>
      <w:rPr>
        <w:rFonts w:hint="default" w:ascii="Wingdings" w:hAnsi="Wingdings"/>
      </w:rPr>
    </w:lvl>
    <w:lvl w:ilvl="3">
      <w:start w:val="1"/>
      <w:numFmt w:val="bullet"/>
      <w:lvlText w:val=""/>
      <w:lvlJc w:val="left"/>
      <w:pPr>
        <w:ind w:left="1700" w:hanging="425"/>
      </w:pPr>
      <w:rPr>
        <w:rFonts w:hint="default" w:ascii="Symbol" w:hAnsi="Symbol"/>
      </w:rPr>
    </w:lvl>
    <w:lvl w:ilvl="4">
      <w:start w:val="1"/>
      <w:numFmt w:val="bullet"/>
      <w:lvlText w:val="o"/>
      <w:lvlJc w:val="left"/>
      <w:pPr>
        <w:ind w:left="2125" w:hanging="425"/>
      </w:pPr>
      <w:rPr>
        <w:rFonts w:hint="default" w:ascii="Courier New" w:hAnsi="Courier New" w:cs="Courier New"/>
      </w:rPr>
    </w:lvl>
    <w:lvl w:ilvl="5">
      <w:start w:val="1"/>
      <w:numFmt w:val="bullet"/>
      <w:lvlText w:val=""/>
      <w:lvlJc w:val="left"/>
      <w:pPr>
        <w:ind w:left="2550" w:hanging="425"/>
      </w:pPr>
      <w:rPr>
        <w:rFonts w:hint="default" w:ascii="Wingdings" w:hAnsi="Wingdings"/>
      </w:rPr>
    </w:lvl>
    <w:lvl w:ilvl="6">
      <w:start w:val="1"/>
      <w:numFmt w:val="bullet"/>
      <w:lvlText w:val=""/>
      <w:lvlJc w:val="left"/>
      <w:pPr>
        <w:ind w:left="2975" w:hanging="425"/>
      </w:pPr>
      <w:rPr>
        <w:rFonts w:hint="default" w:ascii="Symbol" w:hAnsi="Symbol"/>
      </w:rPr>
    </w:lvl>
    <w:lvl w:ilvl="7">
      <w:start w:val="1"/>
      <w:numFmt w:val="bullet"/>
      <w:lvlText w:val="o"/>
      <w:lvlJc w:val="left"/>
      <w:pPr>
        <w:ind w:left="3400" w:hanging="425"/>
      </w:pPr>
      <w:rPr>
        <w:rFonts w:hint="default" w:ascii="Courier New" w:hAnsi="Courier New" w:cs="Courier New"/>
      </w:rPr>
    </w:lvl>
    <w:lvl w:ilvl="8">
      <w:start w:val="1"/>
      <w:numFmt w:val="bullet"/>
      <w:lvlText w:val=""/>
      <w:lvlJc w:val="left"/>
      <w:pPr>
        <w:ind w:left="3825" w:hanging="425"/>
      </w:pPr>
      <w:rPr>
        <w:rFonts w:hint="default" w:ascii="Wingdings" w:hAnsi="Wingdings"/>
      </w:rPr>
    </w:lvl>
  </w:abstractNum>
  <w:abstractNum w:abstractNumId="7" w15:restartNumberingAfterBreak="0">
    <w:nsid w:val="3B0D2923"/>
    <w:multiLevelType w:val="multilevel"/>
    <w:tmpl w:val="3A9E46B0"/>
    <w:styleLink w:val="Style1"/>
    <w:lvl w:ilvl="0">
      <w:start w:val="1"/>
      <w:numFmt w:val="bullet"/>
      <w:lvlText w:val="•"/>
      <w:lvlJc w:val="left"/>
      <w:pPr>
        <w:ind w:left="1276" w:hanging="851"/>
      </w:pPr>
      <w:rPr>
        <w:rFonts w:hint="default" w:ascii="Arial" w:hAnsi="Arial"/>
        <w:b w:val="0"/>
        <w:i w:val="0"/>
        <w:sz w:val="32"/>
      </w:rPr>
    </w:lvl>
    <w:lvl w:ilvl="1">
      <w:start w:val="1"/>
      <w:numFmt w:val="bullet"/>
      <w:lvlText w:val="•"/>
      <w:lvlJc w:val="left"/>
      <w:pPr>
        <w:ind w:left="1559" w:hanging="709"/>
      </w:pPr>
      <w:rPr>
        <w:rFonts w:hint="default" w:ascii="Arial" w:hAnsi="Arial"/>
        <w:b w:val="0"/>
        <w:i w:val="0"/>
        <w:sz w:val="20"/>
      </w:rPr>
    </w:lvl>
    <w:lvl w:ilvl="2">
      <w:start w:val="1"/>
      <w:numFmt w:val="bullet"/>
      <w:lvlText w:val=""/>
      <w:lvlJc w:val="left"/>
      <w:pPr>
        <w:ind w:left="1700" w:hanging="425"/>
      </w:pPr>
      <w:rPr>
        <w:rFonts w:hint="default" w:ascii="Wingdings" w:hAnsi="Wingdings"/>
      </w:rPr>
    </w:lvl>
    <w:lvl w:ilvl="3">
      <w:start w:val="1"/>
      <w:numFmt w:val="bullet"/>
      <w:lvlText w:val=""/>
      <w:lvlJc w:val="left"/>
      <w:pPr>
        <w:ind w:left="2125" w:hanging="425"/>
      </w:pPr>
      <w:rPr>
        <w:rFonts w:hint="default" w:ascii="Symbol" w:hAnsi="Symbol"/>
      </w:rPr>
    </w:lvl>
    <w:lvl w:ilvl="4">
      <w:start w:val="1"/>
      <w:numFmt w:val="bullet"/>
      <w:lvlText w:val="o"/>
      <w:lvlJc w:val="left"/>
      <w:pPr>
        <w:ind w:left="2550" w:hanging="425"/>
      </w:pPr>
      <w:rPr>
        <w:rFonts w:hint="default" w:ascii="Courier New" w:hAnsi="Courier New" w:cs="Courier New"/>
      </w:rPr>
    </w:lvl>
    <w:lvl w:ilvl="5">
      <w:start w:val="1"/>
      <w:numFmt w:val="bullet"/>
      <w:lvlText w:val=""/>
      <w:lvlJc w:val="left"/>
      <w:pPr>
        <w:ind w:left="2975" w:hanging="425"/>
      </w:pPr>
      <w:rPr>
        <w:rFonts w:hint="default" w:ascii="Wingdings" w:hAnsi="Wingdings"/>
      </w:rPr>
    </w:lvl>
    <w:lvl w:ilvl="6">
      <w:start w:val="1"/>
      <w:numFmt w:val="bullet"/>
      <w:lvlText w:val=""/>
      <w:lvlJc w:val="left"/>
      <w:pPr>
        <w:ind w:left="3400" w:hanging="425"/>
      </w:pPr>
      <w:rPr>
        <w:rFonts w:hint="default" w:ascii="Symbol" w:hAnsi="Symbol"/>
      </w:rPr>
    </w:lvl>
    <w:lvl w:ilvl="7">
      <w:start w:val="1"/>
      <w:numFmt w:val="bullet"/>
      <w:lvlText w:val="o"/>
      <w:lvlJc w:val="left"/>
      <w:pPr>
        <w:ind w:left="3825" w:hanging="425"/>
      </w:pPr>
      <w:rPr>
        <w:rFonts w:hint="default" w:ascii="Courier New" w:hAnsi="Courier New" w:cs="Courier New"/>
      </w:rPr>
    </w:lvl>
    <w:lvl w:ilvl="8">
      <w:start w:val="1"/>
      <w:numFmt w:val="bullet"/>
      <w:lvlText w:val=""/>
      <w:lvlJc w:val="left"/>
      <w:pPr>
        <w:ind w:left="4250" w:hanging="425"/>
      </w:pPr>
      <w:rPr>
        <w:rFonts w:hint="default" w:ascii="Wingdings" w:hAnsi="Wingdings"/>
      </w:rPr>
    </w:lvl>
  </w:abstractNum>
  <w:abstractNum w:abstractNumId="8" w15:restartNumberingAfterBreak="0">
    <w:nsid w:val="57DE2AA3"/>
    <w:multiLevelType w:val="hybridMultilevel"/>
    <w:tmpl w:val="BBAC2A52"/>
    <w:lvl w:ilvl="0" w:tplc="CDEC8F16">
      <w:start w:val="1"/>
      <w:numFmt w:val="lowerLetter"/>
      <w:pStyle w:val="opsommingNFU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91714E"/>
    <w:multiLevelType w:val="multilevel"/>
    <w:tmpl w:val="3A4248BA"/>
    <w:lvl w:ilvl="0">
      <w:start w:val="1"/>
      <w:numFmt w:val="bullet"/>
      <w:lvlText w:val="•"/>
      <w:lvlJc w:val="left"/>
      <w:pPr>
        <w:ind w:left="425" w:hanging="425"/>
      </w:pPr>
      <w:rPr>
        <w:rFonts w:hint="default" w:ascii="Arial" w:hAnsi="Arial"/>
        <w:b w:val="0"/>
        <w:i w:val="0"/>
        <w:sz w:val="32"/>
      </w:rPr>
    </w:lvl>
    <w:lvl w:ilvl="1">
      <w:start w:val="1"/>
      <w:numFmt w:val="bullet"/>
      <w:lvlRestart w:val="0"/>
      <w:lvlText w:val="•"/>
      <w:lvlJc w:val="left"/>
      <w:pPr>
        <w:ind w:left="1276" w:hanging="851"/>
      </w:pPr>
      <w:rPr>
        <w:rFonts w:hint="default" w:ascii="Arial" w:hAnsi="Arial"/>
        <w:b w:val="0"/>
        <w:i w:val="0"/>
        <w:sz w:val="20"/>
      </w:rPr>
    </w:lvl>
    <w:lvl w:ilvl="2">
      <w:start w:val="1"/>
      <w:numFmt w:val="bullet"/>
      <w:lvlText w:val=""/>
      <w:lvlJc w:val="left"/>
      <w:pPr>
        <w:ind w:left="1275" w:hanging="425"/>
      </w:pPr>
      <w:rPr>
        <w:rFonts w:hint="default" w:ascii="Wingdings" w:hAnsi="Wingdings"/>
      </w:rPr>
    </w:lvl>
    <w:lvl w:ilvl="3">
      <w:start w:val="1"/>
      <w:numFmt w:val="bullet"/>
      <w:lvlText w:val=""/>
      <w:lvlJc w:val="left"/>
      <w:pPr>
        <w:ind w:left="1700" w:hanging="425"/>
      </w:pPr>
      <w:rPr>
        <w:rFonts w:hint="default" w:ascii="Symbol" w:hAnsi="Symbol"/>
      </w:rPr>
    </w:lvl>
    <w:lvl w:ilvl="4">
      <w:start w:val="1"/>
      <w:numFmt w:val="bullet"/>
      <w:lvlText w:val="o"/>
      <w:lvlJc w:val="left"/>
      <w:pPr>
        <w:ind w:left="2125" w:hanging="425"/>
      </w:pPr>
      <w:rPr>
        <w:rFonts w:hint="default" w:ascii="Courier New" w:hAnsi="Courier New" w:cs="Courier New"/>
      </w:rPr>
    </w:lvl>
    <w:lvl w:ilvl="5">
      <w:start w:val="1"/>
      <w:numFmt w:val="bullet"/>
      <w:lvlText w:val=""/>
      <w:lvlJc w:val="left"/>
      <w:pPr>
        <w:ind w:left="2550" w:hanging="425"/>
      </w:pPr>
      <w:rPr>
        <w:rFonts w:hint="default" w:ascii="Wingdings" w:hAnsi="Wingdings"/>
      </w:rPr>
    </w:lvl>
    <w:lvl w:ilvl="6">
      <w:start w:val="1"/>
      <w:numFmt w:val="bullet"/>
      <w:lvlText w:val=""/>
      <w:lvlJc w:val="left"/>
      <w:pPr>
        <w:ind w:left="2975" w:hanging="425"/>
      </w:pPr>
      <w:rPr>
        <w:rFonts w:hint="default" w:ascii="Symbol" w:hAnsi="Symbol"/>
      </w:rPr>
    </w:lvl>
    <w:lvl w:ilvl="7">
      <w:start w:val="1"/>
      <w:numFmt w:val="bullet"/>
      <w:lvlText w:val="o"/>
      <w:lvlJc w:val="left"/>
      <w:pPr>
        <w:ind w:left="3400" w:hanging="425"/>
      </w:pPr>
      <w:rPr>
        <w:rFonts w:hint="default" w:ascii="Courier New" w:hAnsi="Courier New" w:cs="Courier New"/>
      </w:rPr>
    </w:lvl>
    <w:lvl w:ilvl="8">
      <w:start w:val="1"/>
      <w:numFmt w:val="bullet"/>
      <w:lvlText w:val=""/>
      <w:lvlJc w:val="left"/>
      <w:pPr>
        <w:ind w:left="3825" w:hanging="425"/>
      </w:pPr>
      <w:rPr>
        <w:rFonts w:hint="default" w:ascii="Wingdings" w:hAnsi="Wingdings"/>
      </w:rPr>
    </w:lvl>
  </w:abstractNum>
  <w:abstractNum w:abstractNumId="10" w15:restartNumberingAfterBreak="0">
    <w:nsid w:val="6DCB4B49"/>
    <w:multiLevelType w:val="multilevel"/>
    <w:tmpl w:val="0CDA83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C3C47"/>
    <w:multiLevelType w:val="hybridMultilevel"/>
    <w:tmpl w:val="3D0EC5BC"/>
    <w:lvl w:ilvl="0" w:tplc="58BEE15A">
      <w:start w:val="1"/>
      <w:numFmt w:val="decimal"/>
      <w:pStyle w:val="opsommingNFU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BA5A6C"/>
    <w:multiLevelType w:val="multilevel"/>
    <w:tmpl w:val="04130023"/>
    <w:lvl w:ilvl="0">
      <w:start w:val="1"/>
      <w:numFmt w:val="upperRoman"/>
      <w:lvlText w:val="Artikel %1."/>
      <w:lvlJc w:val="left"/>
      <w:pPr>
        <w:tabs>
          <w:tab w:val="num" w:pos="2160"/>
        </w:tabs>
        <w:ind w:left="0" w:firstLine="0"/>
      </w:pPr>
    </w:lvl>
    <w:lvl w:ilvl="1">
      <w:start w:val="1"/>
      <w:numFmt w:val="decimalZero"/>
      <w:isLgl/>
      <w:lvlText w:val="Secti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7C4E101E"/>
    <w:multiLevelType w:val="hybridMultilevel"/>
    <w:tmpl w:val="DE9242DC"/>
    <w:lvl w:ilvl="0" w:tplc="BE0ED0C8">
      <w:start w:val="7"/>
      <w:numFmt w:val="decimal"/>
      <w:lvlText w:val="%1."/>
      <w:lvlJc w:val="left"/>
      <w:pPr>
        <w:tabs>
          <w:tab w:val="num" w:pos="2520"/>
        </w:tabs>
        <w:ind w:left="2520" w:hanging="360"/>
      </w:pPr>
      <w:rPr>
        <w:rFonts w:hint="default" w:cs="Arial"/>
      </w:rPr>
    </w:lvl>
    <w:lvl w:ilvl="1" w:tplc="04130019">
      <w:start w:val="1"/>
      <w:numFmt w:val="lowerLetter"/>
      <w:lvlText w:val="%2."/>
      <w:lvlJc w:val="left"/>
      <w:pPr>
        <w:tabs>
          <w:tab w:val="num" w:pos="3240"/>
        </w:tabs>
        <w:ind w:left="3240" w:hanging="360"/>
      </w:pPr>
    </w:lvl>
    <w:lvl w:ilvl="2" w:tplc="0413001B" w:tentative="1">
      <w:start w:val="1"/>
      <w:numFmt w:val="lowerRoman"/>
      <w:lvlText w:val="%3."/>
      <w:lvlJc w:val="right"/>
      <w:pPr>
        <w:tabs>
          <w:tab w:val="num" w:pos="3960"/>
        </w:tabs>
        <w:ind w:left="3960" w:hanging="180"/>
      </w:pPr>
    </w:lvl>
    <w:lvl w:ilvl="3" w:tplc="0413000F" w:tentative="1">
      <w:start w:val="1"/>
      <w:numFmt w:val="decimal"/>
      <w:lvlText w:val="%4."/>
      <w:lvlJc w:val="left"/>
      <w:pPr>
        <w:tabs>
          <w:tab w:val="num" w:pos="4680"/>
        </w:tabs>
        <w:ind w:left="4680" w:hanging="360"/>
      </w:pPr>
    </w:lvl>
    <w:lvl w:ilvl="4" w:tplc="04130019" w:tentative="1">
      <w:start w:val="1"/>
      <w:numFmt w:val="lowerLetter"/>
      <w:lvlText w:val="%5."/>
      <w:lvlJc w:val="left"/>
      <w:pPr>
        <w:tabs>
          <w:tab w:val="num" w:pos="5400"/>
        </w:tabs>
        <w:ind w:left="5400" w:hanging="360"/>
      </w:pPr>
    </w:lvl>
    <w:lvl w:ilvl="5" w:tplc="0413001B" w:tentative="1">
      <w:start w:val="1"/>
      <w:numFmt w:val="lowerRoman"/>
      <w:lvlText w:val="%6."/>
      <w:lvlJc w:val="right"/>
      <w:pPr>
        <w:tabs>
          <w:tab w:val="num" w:pos="6120"/>
        </w:tabs>
        <w:ind w:left="6120" w:hanging="180"/>
      </w:pPr>
    </w:lvl>
    <w:lvl w:ilvl="6" w:tplc="0413000F" w:tentative="1">
      <w:start w:val="1"/>
      <w:numFmt w:val="decimal"/>
      <w:lvlText w:val="%7."/>
      <w:lvlJc w:val="left"/>
      <w:pPr>
        <w:tabs>
          <w:tab w:val="num" w:pos="6840"/>
        </w:tabs>
        <w:ind w:left="6840" w:hanging="360"/>
      </w:pPr>
    </w:lvl>
    <w:lvl w:ilvl="7" w:tplc="04130019" w:tentative="1">
      <w:start w:val="1"/>
      <w:numFmt w:val="lowerLetter"/>
      <w:lvlText w:val="%8."/>
      <w:lvlJc w:val="left"/>
      <w:pPr>
        <w:tabs>
          <w:tab w:val="num" w:pos="7560"/>
        </w:tabs>
        <w:ind w:left="7560" w:hanging="360"/>
      </w:pPr>
    </w:lvl>
    <w:lvl w:ilvl="8" w:tplc="0413001B" w:tentative="1">
      <w:start w:val="1"/>
      <w:numFmt w:val="lowerRoman"/>
      <w:lvlText w:val="%9."/>
      <w:lvlJc w:val="right"/>
      <w:pPr>
        <w:tabs>
          <w:tab w:val="num" w:pos="8280"/>
        </w:tabs>
        <w:ind w:left="8280" w:hanging="180"/>
      </w:pPr>
    </w:lvl>
  </w:abstractNum>
  <w:abstractNum w:abstractNumId="14" w15:restartNumberingAfterBreak="0">
    <w:nsid w:val="7C8B2506"/>
    <w:multiLevelType w:val="hybridMultilevel"/>
    <w:tmpl w:val="2488CC5C"/>
    <w:lvl w:ilvl="0" w:tplc="415A772A">
      <w:start w:val="1"/>
      <w:numFmt w:val="bullet"/>
      <w:pStyle w:val="opsommingNFU1"/>
      <w:lvlText w:val="-"/>
      <w:lvlJc w:val="left"/>
      <w:pPr>
        <w:ind w:left="720" w:hanging="360"/>
      </w:pPr>
      <w:rPr>
        <w:rFonts w:hint="default" w:ascii="Arial Narrow" w:hAnsi="Arial Narro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7F5947F5"/>
    <w:multiLevelType w:val="multilevel"/>
    <w:tmpl w:val="9A808A74"/>
    <w:lvl w:ilvl="0">
      <w:start w:val="1"/>
      <w:numFmt w:val="decimal"/>
      <w:lvlText w:val="%1"/>
      <w:lvlJc w:val="left"/>
      <w:pPr>
        <w:ind w:left="425" w:hanging="425"/>
      </w:pPr>
      <w:rPr>
        <w:rFonts w:hint="default" w:ascii="Arial" w:hAnsi="Arial"/>
        <w:b/>
        <w:i w:val="0"/>
        <w:sz w:val="20"/>
      </w:rPr>
    </w:lvl>
    <w:lvl w:ilvl="1">
      <w:start w:val="1"/>
      <w:numFmt w:val="decimal"/>
      <w:lvlText w:val="%2"/>
      <w:lvlJc w:val="left"/>
      <w:pPr>
        <w:ind w:left="851" w:hanging="426"/>
      </w:pPr>
      <w:rPr>
        <w:rFonts w:hint="default" w:ascii="Arial" w:hAnsi="Arial"/>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2"/>
  </w:num>
  <w:num w:numId="3">
    <w:abstractNumId w:val="6"/>
  </w:num>
  <w:num w:numId="4">
    <w:abstractNumId w:val="2"/>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4"/>
  </w:num>
  <w:num w:numId="31">
    <w:abstractNumId w:val="8"/>
  </w:num>
  <w:num w:numId="32">
    <w:abstractNumId w:val="11"/>
  </w:num>
  <w:num w:numId="33">
    <w:abstractNumId w:val="1"/>
  </w:num>
  <w:num w:numId="34">
    <w:abstractNumId w:val="13"/>
  </w:num>
  <w:num w:numId="35">
    <w:abstractNumId w:val="5"/>
  </w:num>
  <w:num w:numId="36">
    <w:abstractNumId w:val="10"/>
  </w:num>
  <w:num w:numId="37">
    <w:abstractNumId w:val="8"/>
    <w:lvlOverride w:ilvl="0">
      <w:startOverride w:val="1"/>
    </w:lvlOverride>
  </w:num>
  <w:num w:numId="38">
    <w:abstractNumId w:val="8"/>
    <w:lvlOverride w:ilvl="0">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C0"/>
    <w:rsid w:val="00001D60"/>
    <w:rsid w:val="0000654E"/>
    <w:rsid w:val="00026D06"/>
    <w:rsid w:val="00034196"/>
    <w:rsid w:val="00035223"/>
    <w:rsid w:val="00065588"/>
    <w:rsid w:val="00067EF2"/>
    <w:rsid w:val="000A0B7C"/>
    <w:rsid w:val="000A424A"/>
    <w:rsid w:val="000D6146"/>
    <w:rsid w:val="000D7D2A"/>
    <w:rsid w:val="000E6BAF"/>
    <w:rsid w:val="000F10FA"/>
    <w:rsid w:val="00100894"/>
    <w:rsid w:val="00103193"/>
    <w:rsid w:val="001145D1"/>
    <w:rsid w:val="00140B28"/>
    <w:rsid w:val="00160B96"/>
    <w:rsid w:val="0017298A"/>
    <w:rsid w:val="00180467"/>
    <w:rsid w:val="001C11AA"/>
    <w:rsid w:val="001D6DA5"/>
    <w:rsid w:val="001F37DB"/>
    <w:rsid w:val="0020228E"/>
    <w:rsid w:val="0021350B"/>
    <w:rsid w:val="00220B25"/>
    <w:rsid w:val="00236068"/>
    <w:rsid w:val="002620D5"/>
    <w:rsid w:val="002750DB"/>
    <w:rsid w:val="00280627"/>
    <w:rsid w:val="002942EE"/>
    <w:rsid w:val="002D0AC5"/>
    <w:rsid w:val="002D4CE0"/>
    <w:rsid w:val="002D7150"/>
    <w:rsid w:val="002F4BAF"/>
    <w:rsid w:val="002F5AEF"/>
    <w:rsid w:val="0032330E"/>
    <w:rsid w:val="003436F4"/>
    <w:rsid w:val="00351585"/>
    <w:rsid w:val="00357D3F"/>
    <w:rsid w:val="003A068D"/>
    <w:rsid w:val="003C674C"/>
    <w:rsid w:val="003D110D"/>
    <w:rsid w:val="003D3539"/>
    <w:rsid w:val="003D391C"/>
    <w:rsid w:val="003E1134"/>
    <w:rsid w:val="003F225B"/>
    <w:rsid w:val="00401580"/>
    <w:rsid w:val="00416B80"/>
    <w:rsid w:val="00441F51"/>
    <w:rsid w:val="004431F5"/>
    <w:rsid w:val="004474D4"/>
    <w:rsid w:val="00452665"/>
    <w:rsid w:val="00457A23"/>
    <w:rsid w:val="00473BBB"/>
    <w:rsid w:val="004804CF"/>
    <w:rsid w:val="00490531"/>
    <w:rsid w:val="004B6122"/>
    <w:rsid w:val="004B72E3"/>
    <w:rsid w:val="004D4BCE"/>
    <w:rsid w:val="004F29BA"/>
    <w:rsid w:val="004F4EC7"/>
    <w:rsid w:val="00511878"/>
    <w:rsid w:val="005439BA"/>
    <w:rsid w:val="0056235D"/>
    <w:rsid w:val="005650F1"/>
    <w:rsid w:val="00572E64"/>
    <w:rsid w:val="005814EA"/>
    <w:rsid w:val="0058527A"/>
    <w:rsid w:val="005D3777"/>
    <w:rsid w:val="00635FF0"/>
    <w:rsid w:val="0064666A"/>
    <w:rsid w:val="00657EE1"/>
    <w:rsid w:val="006603E1"/>
    <w:rsid w:val="006941A1"/>
    <w:rsid w:val="0069730C"/>
    <w:rsid w:val="00697498"/>
    <w:rsid w:val="006A2222"/>
    <w:rsid w:val="006A66BD"/>
    <w:rsid w:val="006B4056"/>
    <w:rsid w:val="006B7C52"/>
    <w:rsid w:val="006C53AF"/>
    <w:rsid w:val="006E2BF5"/>
    <w:rsid w:val="007123CF"/>
    <w:rsid w:val="007352C0"/>
    <w:rsid w:val="00751308"/>
    <w:rsid w:val="00752584"/>
    <w:rsid w:val="007555AE"/>
    <w:rsid w:val="00761B94"/>
    <w:rsid w:val="00771AA9"/>
    <w:rsid w:val="00780968"/>
    <w:rsid w:val="00781F05"/>
    <w:rsid w:val="00784570"/>
    <w:rsid w:val="00785B5F"/>
    <w:rsid w:val="00792172"/>
    <w:rsid w:val="00792296"/>
    <w:rsid w:val="007923C6"/>
    <w:rsid w:val="007A082B"/>
    <w:rsid w:val="007B288A"/>
    <w:rsid w:val="007B4DC2"/>
    <w:rsid w:val="007E1341"/>
    <w:rsid w:val="007E1777"/>
    <w:rsid w:val="007E4772"/>
    <w:rsid w:val="007F0BAB"/>
    <w:rsid w:val="008016C3"/>
    <w:rsid w:val="008230FB"/>
    <w:rsid w:val="00825055"/>
    <w:rsid w:val="0087229E"/>
    <w:rsid w:val="008734B6"/>
    <w:rsid w:val="0087668A"/>
    <w:rsid w:val="00882FAD"/>
    <w:rsid w:val="00894B84"/>
    <w:rsid w:val="008A12FD"/>
    <w:rsid w:val="008C2260"/>
    <w:rsid w:val="008D1CC6"/>
    <w:rsid w:val="008E0FF4"/>
    <w:rsid w:val="008E48D9"/>
    <w:rsid w:val="008E7F91"/>
    <w:rsid w:val="008F2FBB"/>
    <w:rsid w:val="00914293"/>
    <w:rsid w:val="00921977"/>
    <w:rsid w:val="0094728B"/>
    <w:rsid w:val="0095125C"/>
    <w:rsid w:val="00953FBA"/>
    <w:rsid w:val="00964BD0"/>
    <w:rsid w:val="0098787C"/>
    <w:rsid w:val="00990D8A"/>
    <w:rsid w:val="009943F4"/>
    <w:rsid w:val="0099755C"/>
    <w:rsid w:val="009B2764"/>
    <w:rsid w:val="009B3F5C"/>
    <w:rsid w:val="009B4A96"/>
    <w:rsid w:val="009F0EC0"/>
    <w:rsid w:val="009F2A00"/>
    <w:rsid w:val="009F32A9"/>
    <w:rsid w:val="00A129A8"/>
    <w:rsid w:val="00A220E1"/>
    <w:rsid w:val="00A23C48"/>
    <w:rsid w:val="00A322A9"/>
    <w:rsid w:val="00A3665F"/>
    <w:rsid w:val="00A542C0"/>
    <w:rsid w:val="00A569AE"/>
    <w:rsid w:val="00AC2C63"/>
    <w:rsid w:val="00AE2793"/>
    <w:rsid w:val="00AF24DD"/>
    <w:rsid w:val="00AF45B4"/>
    <w:rsid w:val="00B14500"/>
    <w:rsid w:val="00B23E61"/>
    <w:rsid w:val="00B269F2"/>
    <w:rsid w:val="00B351B8"/>
    <w:rsid w:val="00B55A5C"/>
    <w:rsid w:val="00B56DC5"/>
    <w:rsid w:val="00B72111"/>
    <w:rsid w:val="00B76E86"/>
    <w:rsid w:val="00B80AC7"/>
    <w:rsid w:val="00B82501"/>
    <w:rsid w:val="00B8582C"/>
    <w:rsid w:val="00BA4780"/>
    <w:rsid w:val="00BB6306"/>
    <w:rsid w:val="00BB6EC5"/>
    <w:rsid w:val="00BC3318"/>
    <w:rsid w:val="00BD1F94"/>
    <w:rsid w:val="00C14A1F"/>
    <w:rsid w:val="00C34E0D"/>
    <w:rsid w:val="00C51A7D"/>
    <w:rsid w:val="00C63DD8"/>
    <w:rsid w:val="00C74105"/>
    <w:rsid w:val="00C90D6F"/>
    <w:rsid w:val="00C947CB"/>
    <w:rsid w:val="00CA16D8"/>
    <w:rsid w:val="00CB71D0"/>
    <w:rsid w:val="00CC135A"/>
    <w:rsid w:val="00CC598D"/>
    <w:rsid w:val="00CC7A8E"/>
    <w:rsid w:val="00D17A63"/>
    <w:rsid w:val="00D26799"/>
    <w:rsid w:val="00D36952"/>
    <w:rsid w:val="00D5735E"/>
    <w:rsid w:val="00D57FDC"/>
    <w:rsid w:val="00D6751E"/>
    <w:rsid w:val="00D96A56"/>
    <w:rsid w:val="00DA4845"/>
    <w:rsid w:val="00DB3E46"/>
    <w:rsid w:val="00DF78C7"/>
    <w:rsid w:val="00E32CBA"/>
    <w:rsid w:val="00E53DBB"/>
    <w:rsid w:val="00E6757B"/>
    <w:rsid w:val="00E74AFE"/>
    <w:rsid w:val="00E80ECF"/>
    <w:rsid w:val="00E9552B"/>
    <w:rsid w:val="00EA1AA1"/>
    <w:rsid w:val="00EA4AFF"/>
    <w:rsid w:val="00EA5849"/>
    <w:rsid w:val="00ED69CA"/>
    <w:rsid w:val="00EE382B"/>
    <w:rsid w:val="00EF30B1"/>
    <w:rsid w:val="00EF76A7"/>
    <w:rsid w:val="00F064BD"/>
    <w:rsid w:val="00F11834"/>
    <w:rsid w:val="00F23DF2"/>
    <w:rsid w:val="00F256A7"/>
    <w:rsid w:val="00F30E68"/>
    <w:rsid w:val="00F8044D"/>
    <w:rsid w:val="00F87DE1"/>
    <w:rsid w:val="00F903C6"/>
    <w:rsid w:val="00F97BBD"/>
    <w:rsid w:val="00FA1451"/>
    <w:rsid w:val="00FA52AB"/>
    <w:rsid w:val="00FA6BDA"/>
    <w:rsid w:val="00FB1840"/>
    <w:rsid w:val="00FC2AAB"/>
    <w:rsid w:val="00FC4D2A"/>
    <w:rsid w:val="00FD2CF5"/>
    <w:rsid w:val="00FD391E"/>
    <w:rsid w:val="00FF1C10"/>
    <w:rsid w:val="043EB897"/>
    <w:rsid w:val="08CB5D9A"/>
    <w:rsid w:val="0B19B607"/>
    <w:rsid w:val="0FAB7909"/>
    <w:rsid w:val="15B69C30"/>
    <w:rsid w:val="16EDCA8F"/>
    <w:rsid w:val="1F65A25D"/>
    <w:rsid w:val="22AEC198"/>
    <w:rsid w:val="30E8FEDA"/>
    <w:rsid w:val="3588890F"/>
    <w:rsid w:val="3C2F99B9"/>
    <w:rsid w:val="3E334D9F"/>
    <w:rsid w:val="4567FC64"/>
    <w:rsid w:val="45A69A5F"/>
    <w:rsid w:val="45D952E2"/>
    <w:rsid w:val="483EA758"/>
    <w:rsid w:val="48698DFD"/>
    <w:rsid w:val="4D22E024"/>
    <w:rsid w:val="5143CE48"/>
    <w:rsid w:val="56C73A5F"/>
    <w:rsid w:val="591EFE8D"/>
    <w:rsid w:val="5A3DE5A3"/>
    <w:rsid w:val="5CA33A19"/>
    <w:rsid w:val="6AA13676"/>
    <w:rsid w:val="6AD8E03E"/>
    <w:rsid w:val="734100B3"/>
    <w:rsid w:val="73AAA65A"/>
    <w:rsid w:val="73B69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90EFE8"/>
  <w15:docId w15:val="{57788922-9733-407B-A61E-1EDFDB4ED7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280627"/>
    <w:pPr>
      <w:spacing w:line="260" w:lineRule="exact"/>
    </w:pPr>
    <w:rPr>
      <w:rFonts w:ascii="Arial" w:hAnsi="Arial"/>
    </w:rPr>
  </w:style>
  <w:style w:type="paragraph" w:styleId="Kop1">
    <w:name w:val="heading 1"/>
    <w:basedOn w:val="Standaard"/>
    <w:next w:val="Standaard"/>
    <w:link w:val="Kop1Char"/>
    <w:uiPriority w:val="9"/>
    <w:qFormat/>
    <w:rsid w:val="008C2260"/>
    <w:pPr>
      <w:keepNext/>
      <w:keepLines/>
      <w:spacing w:before="480" w:line="240" w:lineRule="auto"/>
      <w:outlineLvl w:val="0"/>
    </w:pPr>
    <w:rPr>
      <w:rFonts w:asciiTheme="majorHAnsi" w:hAnsiTheme="majorHAnsi" w:eastAsiaTheme="majorEastAsia" w:cstheme="majorBidi"/>
      <w:b/>
      <w:bCs/>
      <w:color w:val="365F91" w:themeColor="accent1" w:themeShade="BF"/>
      <w:sz w:val="28"/>
      <w:szCs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rsid w:val="006B4056"/>
    <w:pPr>
      <w:tabs>
        <w:tab w:val="center" w:pos="4536"/>
        <w:tab w:val="right" w:pos="9072"/>
      </w:tabs>
    </w:pPr>
  </w:style>
  <w:style w:type="paragraph" w:styleId="Voettekst">
    <w:name w:val="footer"/>
    <w:basedOn w:val="Standaard"/>
    <w:link w:val="VoettekstChar"/>
    <w:uiPriority w:val="99"/>
    <w:rsid w:val="0064666A"/>
    <w:pPr>
      <w:tabs>
        <w:tab w:val="center" w:pos="4536"/>
        <w:tab w:val="right" w:pos="9072"/>
      </w:tabs>
    </w:pPr>
    <w:rPr>
      <w:sz w:val="16"/>
    </w:rPr>
  </w:style>
  <w:style w:type="paragraph" w:styleId="Agendapunt" w:customStyle="1">
    <w:name w:val="Agendapunt"/>
    <w:next w:val="Plattetekst"/>
    <w:autoRedefine/>
    <w:rsid w:val="0000654E"/>
    <w:pPr>
      <w:tabs>
        <w:tab w:val="left" w:pos="425"/>
      </w:tabs>
      <w:spacing w:line="260" w:lineRule="exact"/>
    </w:pPr>
    <w:rPr>
      <w:rFonts w:ascii="Arial" w:hAnsi="Arial"/>
      <w:b/>
    </w:rPr>
  </w:style>
  <w:style w:type="paragraph" w:styleId="Bijlageteken" w:customStyle="1">
    <w:name w:val="Bijlageteken"/>
    <w:next w:val="Plattetekst"/>
    <w:autoRedefine/>
    <w:rsid w:val="0000654E"/>
    <w:pPr>
      <w:spacing w:line="260" w:lineRule="exact"/>
      <w:ind w:hanging="567"/>
    </w:pPr>
    <w:rPr>
      <w:rFonts w:ascii="Arial" w:hAnsi="Arial"/>
    </w:rPr>
  </w:style>
  <w:style w:type="character" w:styleId="Paginanummer">
    <w:name w:val="page number"/>
    <w:basedOn w:val="Standaardalinea-lettertype"/>
    <w:rsid w:val="00ED69CA"/>
  </w:style>
  <w:style w:type="paragraph" w:styleId="opsommingNFU1" w:customStyle="1">
    <w:name w:val="opsommingNFU1"/>
    <w:basedOn w:val="Plattetekst"/>
    <w:qFormat/>
    <w:rsid w:val="00EF30B1"/>
    <w:pPr>
      <w:numPr>
        <w:numId w:val="30"/>
      </w:numPr>
      <w:ind w:left="284" w:hanging="284"/>
    </w:pPr>
  </w:style>
  <w:style w:type="paragraph" w:styleId="Plattetekst">
    <w:name w:val="Body Text"/>
    <w:basedOn w:val="Standaard"/>
    <w:rsid w:val="00572E64"/>
  </w:style>
  <w:style w:type="paragraph" w:styleId="opsommingNFU2" w:customStyle="1">
    <w:name w:val="opsommingNFU2"/>
    <w:basedOn w:val="Standaard"/>
    <w:qFormat/>
    <w:rsid w:val="00EF30B1"/>
    <w:pPr>
      <w:numPr>
        <w:numId w:val="31"/>
      </w:numPr>
      <w:ind w:left="284" w:hanging="284"/>
    </w:pPr>
  </w:style>
  <w:style w:type="paragraph" w:styleId="opsommingNFU3" w:customStyle="1">
    <w:name w:val="opsommingNFU3"/>
    <w:basedOn w:val="Standaard"/>
    <w:qFormat/>
    <w:rsid w:val="00EF30B1"/>
    <w:pPr>
      <w:numPr>
        <w:numId w:val="32"/>
      </w:numPr>
      <w:ind w:left="284" w:hanging="284"/>
    </w:pPr>
  </w:style>
  <w:style w:type="numbering" w:styleId="Style1" w:customStyle="1">
    <w:name w:val="Style1"/>
    <w:rsid w:val="00D5735E"/>
    <w:pPr>
      <w:numPr>
        <w:numId w:val="21"/>
      </w:numPr>
    </w:pPr>
  </w:style>
  <w:style w:type="character" w:styleId="VoettekstChar" w:customStyle="1">
    <w:name w:val="Voettekst Char"/>
    <w:basedOn w:val="Standaardalinea-lettertype"/>
    <w:link w:val="Voettekst"/>
    <w:uiPriority w:val="99"/>
    <w:rsid w:val="0064666A"/>
    <w:rPr>
      <w:rFonts w:ascii="Arial" w:hAnsi="Arial"/>
      <w:sz w:val="16"/>
    </w:rPr>
  </w:style>
  <w:style w:type="character" w:styleId="Tekstvantijdelijkeaanduiding">
    <w:name w:val="Placeholder Text"/>
    <w:basedOn w:val="Standaardalinea-lettertype"/>
    <w:uiPriority w:val="99"/>
    <w:semiHidden/>
    <w:rsid w:val="000F10FA"/>
    <w:rPr>
      <w:color w:val="808080"/>
    </w:rPr>
  </w:style>
  <w:style w:type="paragraph" w:styleId="Ballontekst">
    <w:name w:val="Balloon Text"/>
    <w:basedOn w:val="Standaard"/>
    <w:link w:val="BallontekstChar"/>
    <w:uiPriority w:val="99"/>
    <w:semiHidden/>
    <w:unhideWhenUsed/>
    <w:rsid w:val="000F10FA"/>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0F10FA"/>
    <w:rPr>
      <w:rFonts w:ascii="Tahoma" w:hAnsi="Tahoma" w:cs="Tahoma"/>
      <w:sz w:val="16"/>
      <w:szCs w:val="16"/>
    </w:rPr>
  </w:style>
  <w:style w:type="character" w:styleId="Kop1Char" w:customStyle="1">
    <w:name w:val="Kop 1 Char"/>
    <w:basedOn w:val="Standaardalinea-lettertype"/>
    <w:link w:val="Kop1"/>
    <w:uiPriority w:val="9"/>
    <w:rsid w:val="008C2260"/>
    <w:rPr>
      <w:rFonts w:asciiTheme="majorHAnsi" w:hAnsiTheme="majorHAnsi" w:eastAsiaTheme="majorEastAsia" w:cstheme="majorBidi"/>
      <w:b/>
      <w:bCs/>
      <w:color w:val="365F91" w:themeColor="accent1" w:themeShade="BF"/>
      <w:sz w:val="28"/>
      <w:szCs w:val="28"/>
    </w:rPr>
  </w:style>
  <w:style w:type="paragraph" w:styleId="Tekstopmerking">
    <w:name w:val="annotation text"/>
    <w:basedOn w:val="Standaard"/>
    <w:link w:val="TekstopmerkingChar"/>
    <w:uiPriority w:val="99"/>
    <w:semiHidden/>
    <w:rsid w:val="008C2260"/>
    <w:pPr>
      <w:spacing w:line="240" w:lineRule="auto"/>
    </w:pPr>
    <w:rPr>
      <w:rFonts w:ascii="Times New Roman" w:hAnsi="Times New Roman"/>
    </w:rPr>
  </w:style>
  <w:style w:type="character" w:styleId="TekstopmerkingChar" w:customStyle="1">
    <w:name w:val="Tekst opmerking Char"/>
    <w:basedOn w:val="Standaardalinea-lettertype"/>
    <w:link w:val="Tekstopmerking"/>
    <w:uiPriority w:val="99"/>
    <w:semiHidden/>
    <w:rsid w:val="008C2260"/>
  </w:style>
  <w:style w:type="character" w:styleId="Verwijzingopmerking">
    <w:name w:val="annotation reference"/>
    <w:basedOn w:val="Standaardalinea-lettertype"/>
    <w:uiPriority w:val="99"/>
    <w:semiHidden/>
    <w:unhideWhenUsed/>
    <w:rsid w:val="008C2260"/>
    <w:rPr>
      <w:sz w:val="16"/>
      <w:szCs w:val="16"/>
    </w:rPr>
  </w:style>
  <w:style w:type="paragraph" w:styleId="Default" w:customStyle="1">
    <w:name w:val="Default"/>
    <w:rsid w:val="008C2260"/>
    <w:pPr>
      <w:autoSpaceDE w:val="0"/>
      <w:autoSpaceDN w:val="0"/>
      <w:adjustRightInd w:val="0"/>
    </w:pPr>
    <w:rPr>
      <w:rFonts w:eastAsia="Calibri"/>
      <w:color w:val="000000"/>
      <w:sz w:val="24"/>
      <w:szCs w:val="24"/>
      <w:lang w:eastAsia="en-US"/>
    </w:rPr>
  </w:style>
  <w:style w:type="character" w:styleId="KoptekstChar" w:customStyle="1">
    <w:name w:val="Koptekst Char"/>
    <w:basedOn w:val="Standaardalinea-lettertype"/>
    <w:link w:val="Koptekst"/>
    <w:uiPriority w:val="99"/>
    <w:rsid w:val="008C2260"/>
    <w:rPr>
      <w:rFonts w:ascii="Arial" w:hAnsi="Arial"/>
    </w:rPr>
  </w:style>
  <w:style w:type="paragraph" w:styleId="Onderwerpvanopmerking">
    <w:name w:val="annotation subject"/>
    <w:basedOn w:val="Tekstopmerking"/>
    <w:next w:val="Tekstopmerking"/>
    <w:link w:val="OnderwerpvanopmerkingChar"/>
    <w:uiPriority w:val="99"/>
    <w:semiHidden/>
    <w:unhideWhenUsed/>
    <w:rsid w:val="008C2260"/>
    <w:rPr>
      <w:b/>
      <w:bCs/>
    </w:rPr>
  </w:style>
  <w:style w:type="character" w:styleId="OnderwerpvanopmerkingChar" w:customStyle="1">
    <w:name w:val="Onderwerp van opmerking Char"/>
    <w:basedOn w:val="TekstopmerkingChar"/>
    <w:link w:val="Onderwerpvanopmerking"/>
    <w:uiPriority w:val="99"/>
    <w:semiHidden/>
    <w:rsid w:val="008C2260"/>
    <w:rPr>
      <w:b/>
      <w:bCs/>
    </w:rPr>
  </w:style>
  <w:style w:type="paragraph" w:styleId="Revisie">
    <w:name w:val="Revision"/>
    <w:hidden/>
    <w:uiPriority w:val="99"/>
    <w:semiHidden/>
    <w:rsid w:val="008C2260"/>
    <w:rPr>
      <w:sz w:val="22"/>
    </w:rPr>
  </w:style>
  <w:style w:type="paragraph" w:styleId="Tekstzonderopmaak">
    <w:name w:val="Plain Text"/>
    <w:basedOn w:val="Standaard"/>
    <w:link w:val="TekstzonderopmaakChar"/>
    <w:uiPriority w:val="99"/>
    <w:unhideWhenUsed/>
    <w:rsid w:val="008C2260"/>
    <w:pPr>
      <w:spacing w:line="240" w:lineRule="auto"/>
    </w:pPr>
    <w:rPr>
      <w:rFonts w:ascii="Calibri" w:hAnsi="Calibri" w:eastAsiaTheme="minorHAnsi" w:cstheme="minorBidi"/>
      <w:sz w:val="22"/>
      <w:szCs w:val="21"/>
      <w:lang w:val="en-US" w:eastAsia="en-US"/>
    </w:rPr>
  </w:style>
  <w:style w:type="character" w:styleId="TekstzonderopmaakChar" w:customStyle="1">
    <w:name w:val="Tekst zonder opmaak Char"/>
    <w:basedOn w:val="Standaardalinea-lettertype"/>
    <w:link w:val="Tekstzonderopmaak"/>
    <w:uiPriority w:val="99"/>
    <w:rsid w:val="008C2260"/>
    <w:rPr>
      <w:rFonts w:ascii="Calibri" w:hAnsi="Calibri" w:eastAsiaTheme="minorHAnsi" w:cstheme="minorBidi"/>
      <w:sz w:val="22"/>
      <w:szCs w:val="21"/>
      <w:lang w:val="en-US" w:eastAsia="en-US"/>
    </w:rPr>
  </w:style>
  <w:style w:type="paragraph" w:styleId="Lijstalinea">
    <w:name w:val="List Paragraph"/>
    <w:basedOn w:val="Standaard"/>
    <w:uiPriority w:val="34"/>
    <w:qFormat/>
    <w:rsid w:val="008C2260"/>
    <w:pPr>
      <w:spacing w:line="240" w:lineRule="auto"/>
      <w:ind w:left="720"/>
      <w:contextualSpacing/>
    </w:pPr>
    <w:rPr>
      <w:rFonts w:ascii="Times New Roman" w:hAnsi="Times New Roman"/>
      <w:sz w:val="22"/>
    </w:rPr>
  </w:style>
  <w:style w:type="paragraph" w:styleId="eureka" w:customStyle="1">
    <w:name w:val="eureka"/>
    <w:basedOn w:val="Kop1"/>
    <w:rsid w:val="008C2260"/>
    <w:pPr>
      <w:keepLines w:val="0"/>
      <w:spacing w:before="360" w:after="240" w:line="360" w:lineRule="auto"/>
    </w:pPr>
    <w:rPr>
      <w:rFonts w:ascii="Times New Roman" w:hAnsi="Times New Roman" w:eastAsia="Times New Roman" w:cs="Times New Roman"/>
      <w:bCs w:val="0"/>
      <w:i/>
      <w:color w:val="auto"/>
      <w:sz w:val="24"/>
      <w:szCs w:val="20"/>
      <w:lang w:val="en-GB"/>
    </w:rPr>
  </w:style>
  <w:style w:type="paragraph" w:styleId="Normaalweb">
    <w:name w:val="Normal (Web)"/>
    <w:basedOn w:val="Standaard"/>
    <w:uiPriority w:val="99"/>
    <w:semiHidden/>
    <w:unhideWhenUsed/>
    <w:rsid w:val="008C2260"/>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8C2260"/>
    <w:rPr>
      <w:color w:val="0000FF" w:themeColor="hyperlink"/>
      <w:u w:val="single"/>
    </w:rPr>
  </w:style>
  <w:style w:type="paragraph" w:styleId="Voetnoottekst">
    <w:name w:val="footnote text"/>
    <w:basedOn w:val="Standaard"/>
    <w:link w:val="VoetnoottekstChar"/>
    <w:uiPriority w:val="99"/>
    <w:semiHidden/>
    <w:unhideWhenUsed/>
    <w:rsid w:val="008C2260"/>
    <w:pPr>
      <w:spacing w:line="240" w:lineRule="auto"/>
    </w:pPr>
    <w:rPr>
      <w:rFonts w:asciiTheme="minorHAnsi" w:hAnsiTheme="minorHAnsi" w:eastAsiaTheme="minorHAnsi" w:cstheme="minorBidi"/>
      <w:lang w:eastAsia="en-US"/>
    </w:rPr>
  </w:style>
  <w:style w:type="character" w:styleId="VoetnoottekstChar" w:customStyle="1">
    <w:name w:val="Voetnoottekst Char"/>
    <w:basedOn w:val="Standaardalinea-lettertype"/>
    <w:link w:val="Voetnoottekst"/>
    <w:uiPriority w:val="99"/>
    <w:semiHidden/>
    <w:rsid w:val="008C2260"/>
    <w:rPr>
      <w:rFonts w:asciiTheme="minorHAnsi" w:hAnsiTheme="minorHAnsi" w:eastAsiaTheme="minorHAnsi" w:cstheme="minorBidi"/>
      <w:lang w:eastAsia="en-US"/>
    </w:rPr>
  </w:style>
  <w:style w:type="character" w:styleId="Voetnootmarkering">
    <w:name w:val="footnote reference"/>
    <w:basedOn w:val="Standaardalinea-lettertype"/>
    <w:uiPriority w:val="99"/>
    <w:semiHidden/>
    <w:unhideWhenUsed/>
    <w:rsid w:val="008C2260"/>
    <w:rPr>
      <w:vertAlign w:val="superscript"/>
    </w:rPr>
  </w:style>
  <w:style w:type="character" w:styleId="UnresolvedMention1" w:customStyle="1">
    <w:name w:val="Unresolved Mention1"/>
    <w:basedOn w:val="Standaardalinea-lettertype"/>
    <w:uiPriority w:val="99"/>
    <w:semiHidden/>
    <w:unhideWhenUsed/>
    <w:rsid w:val="008C2260"/>
    <w:rPr>
      <w:color w:val="605E5C"/>
      <w:shd w:val="clear" w:color="auto" w:fill="E1DFDD"/>
    </w:rPr>
  </w:style>
  <w:style w:type="table" w:styleId="Tabelraster">
    <w:name w:val="Table Grid"/>
    <w:basedOn w:val="Standaardtabel"/>
    <w:uiPriority w:val="59"/>
    <w:rsid w:val="008C2260"/>
    <w:rPr>
      <w:rFonts w:asciiTheme="minorHAnsi" w:hAnsiTheme="minorHAnsi" w:eastAsiaTheme="minorHAnsi" w:cstheme="minorBid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cmje.org/recommendations/browse/roles-and-responsibilities/defining-the-role-of-authors-and-contributors.html" TargetMode="External" Id="rId13" /><Relationship Type="http://schemas.openxmlformats.org/officeDocument/2006/relationships/header" Target="header2.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1.xm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hyperlink" Target="mailto:Privacy@mst.nl" TargetMode="External" Id="rId16" /><Relationship Type="http://schemas.openxmlformats.org/officeDocument/2006/relationships/footer" Target="footer3.xm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etherlandsandyou.nl/documents/frequently-asked-questions/eu-eea-efta-and-schengen-countries" TargetMode="External" Id="rId11" /><Relationship Type="http://schemas.openxmlformats.org/officeDocument/2006/relationships/header" Target="header5.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eader" Target="header4.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4.xml" Id="rId22" /><Relationship Type="http://schemas.openxmlformats.org/officeDocument/2006/relationships/fontTable" Target="fontTable.xml" Id="rId27" /><Relationship Type="http://schemas.openxmlformats.org/officeDocument/2006/relationships/theme" Target="theme/theme1.xml" Id="rId30" /><Relationship Type="http://schemas.microsoft.com/office/2016/09/relationships/commentsIds" Target="commentsIds.xml" Id="R95923a655dbf428a" /><Relationship Type="http://schemas.openxmlformats.org/officeDocument/2006/relationships/hyperlink" Target="mailto:Privacy@mst.nl" TargetMode="External" Id="Rde7337b7ca4b4eb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D23ED2D977474382DEBABA7CE6ACDF"/>
        <w:category>
          <w:name w:val="General"/>
          <w:gallery w:val="placeholder"/>
        </w:category>
        <w:types>
          <w:type w:val="bbPlcHdr"/>
        </w:types>
        <w:behaviors>
          <w:behavior w:val="content"/>
        </w:behaviors>
        <w:guid w:val="{FDE3F2E8-9F73-48AA-B521-C2648E7CA61D}"/>
      </w:docPartPr>
      <w:docPartBody>
        <w:p xmlns:wp14="http://schemas.microsoft.com/office/word/2010/wordml" w:rsidR="004D60CC" w:rsidRDefault="00FA0638" w14:paraId="4E1093B4" wp14:textId="77777777">
          <w:r w:rsidRPr="00041735">
            <w:rPr>
              <w:rStyle w:val="Tekstvantijdelijkeaanduiding"/>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61"/>
    <w:rsid w:val="000F78D3"/>
    <w:rsid w:val="0033155C"/>
    <w:rsid w:val="00405A28"/>
    <w:rsid w:val="004D60CC"/>
    <w:rsid w:val="00531C66"/>
    <w:rsid w:val="00902461"/>
    <w:rsid w:val="00904152"/>
    <w:rsid w:val="0096129F"/>
    <w:rsid w:val="009E0918"/>
    <w:rsid w:val="00B42E86"/>
    <w:rsid w:val="00BC3695"/>
    <w:rsid w:val="00BD37F4"/>
    <w:rsid w:val="00BE5256"/>
    <w:rsid w:val="00C56218"/>
    <w:rsid w:val="00C94AE4"/>
    <w:rsid w:val="00E773E3"/>
    <w:rsid w:val="00E929C9"/>
    <w:rsid w:val="00F70127"/>
    <w:rsid w:val="00FA0638"/>
    <w:rsid w:val="00FD0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37F4"/>
    <w:rPr>
      <w:color w:val="808080"/>
    </w:rPr>
  </w:style>
  <w:style w:type="paragraph" w:customStyle="1" w:styleId="ECA8EE95688F47798FB72F5D6AC5F5FC">
    <w:name w:val="ECA8EE95688F47798FB72F5D6AC5F5FC"/>
  </w:style>
  <w:style w:type="paragraph" w:customStyle="1" w:styleId="CAB82C5ABCD449F6A62A988921957911">
    <w:name w:val="CAB82C5ABCD449F6A62A988921957911"/>
  </w:style>
  <w:style w:type="paragraph" w:customStyle="1" w:styleId="0817EBED5C6C4121A300A370BAF02360">
    <w:name w:val="0817EBED5C6C4121A300A370BAF02360"/>
  </w:style>
  <w:style w:type="paragraph" w:customStyle="1" w:styleId="14D4553BDC3344FC92F3980E180D2FEC">
    <w:name w:val="14D4553BDC3344FC92F3980E180D2FEC"/>
  </w:style>
  <w:style w:type="paragraph" w:customStyle="1" w:styleId="ECA8EE95688F47798FB72F5D6AC5F5FC1">
    <w:name w:val="ECA8EE95688F47798FB72F5D6AC5F5FC1"/>
    <w:rsid w:val="0096129F"/>
    <w:pPr>
      <w:spacing w:after="0" w:line="260" w:lineRule="exact"/>
    </w:pPr>
    <w:rPr>
      <w:rFonts w:ascii="Arial" w:eastAsia="Times New Roman" w:hAnsi="Arial" w:cs="Times New Roman"/>
      <w:sz w:val="20"/>
      <w:szCs w:val="20"/>
    </w:rPr>
  </w:style>
  <w:style w:type="paragraph" w:customStyle="1" w:styleId="51FA682561D34E3F9E8CBC1C65225BF2">
    <w:name w:val="51FA682561D34E3F9E8CBC1C65225BF2"/>
    <w:rsid w:val="0096129F"/>
    <w:pPr>
      <w:spacing w:after="0" w:line="260" w:lineRule="exact"/>
    </w:pPr>
    <w:rPr>
      <w:rFonts w:ascii="Arial" w:eastAsia="Times New Roman" w:hAnsi="Arial" w:cs="Times New Roman"/>
      <w:sz w:val="20"/>
      <w:szCs w:val="20"/>
    </w:rPr>
  </w:style>
  <w:style w:type="paragraph" w:customStyle="1" w:styleId="5477DF70DF094DCCB27B76C69491C643">
    <w:name w:val="5477DF70DF094DCCB27B76C69491C643"/>
    <w:rsid w:val="0096129F"/>
    <w:pPr>
      <w:spacing w:after="0" w:line="260" w:lineRule="exact"/>
    </w:pPr>
    <w:rPr>
      <w:rFonts w:ascii="Arial" w:eastAsia="Times New Roman" w:hAnsi="Arial" w:cs="Times New Roman"/>
      <w:sz w:val="20"/>
      <w:szCs w:val="20"/>
    </w:rPr>
  </w:style>
  <w:style w:type="paragraph" w:customStyle="1" w:styleId="E85759D23AD049E285D823A71AED95C1">
    <w:name w:val="E85759D23AD049E285D823A71AED95C1"/>
    <w:rsid w:val="0096129F"/>
    <w:pPr>
      <w:tabs>
        <w:tab w:val="center" w:pos="4536"/>
        <w:tab w:val="right" w:pos="9072"/>
      </w:tabs>
      <w:spacing w:after="0" w:line="260" w:lineRule="exact"/>
    </w:pPr>
    <w:rPr>
      <w:rFonts w:ascii="Arial" w:eastAsia="Times New Roman" w:hAnsi="Arial" w:cs="Times New Roman"/>
      <w:sz w:val="20"/>
      <w:szCs w:val="20"/>
    </w:rPr>
  </w:style>
  <w:style w:type="paragraph" w:customStyle="1" w:styleId="E7D45D5AFAD141DAA926BDAF900DF556">
    <w:name w:val="E7D45D5AFAD141DAA926BDAF900DF556"/>
    <w:rsid w:val="0096129F"/>
    <w:pPr>
      <w:tabs>
        <w:tab w:val="center" w:pos="4536"/>
        <w:tab w:val="right" w:pos="9072"/>
      </w:tabs>
      <w:spacing w:after="0" w:line="260" w:lineRule="exact"/>
    </w:pPr>
    <w:rPr>
      <w:rFonts w:ascii="Arial" w:eastAsia="Times New Roman" w:hAnsi="Arial" w:cs="Times New Roman"/>
      <w:sz w:val="20"/>
      <w:szCs w:val="20"/>
    </w:rPr>
  </w:style>
  <w:style w:type="paragraph" w:customStyle="1" w:styleId="ECA8EE95688F47798FB72F5D6AC5F5FC2">
    <w:name w:val="ECA8EE95688F47798FB72F5D6AC5F5FC2"/>
    <w:rsid w:val="00E929C9"/>
    <w:pPr>
      <w:spacing w:after="0" w:line="260" w:lineRule="exact"/>
    </w:pPr>
    <w:rPr>
      <w:rFonts w:ascii="Arial" w:eastAsia="Times New Roman" w:hAnsi="Arial" w:cs="Times New Roman"/>
      <w:sz w:val="20"/>
      <w:szCs w:val="20"/>
    </w:rPr>
  </w:style>
  <w:style w:type="paragraph" w:customStyle="1" w:styleId="51FA682561D34E3F9E8CBC1C65225BF21">
    <w:name w:val="51FA682561D34E3F9E8CBC1C65225BF21"/>
    <w:rsid w:val="00E929C9"/>
    <w:pPr>
      <w:spacing w:after="0" w:line="260" w:lineRule="exact"/>
    </w:pPr>
    <w:rPr>
      <w:rFonts w:ascii="Arial" w:eastAsia="Times New Roman" w:hAnsi="Arial" w:cs="Times New Roman"/>
      <w:sz w:val="20"/>
      <w:szCs w:val="20"/>
    </w:rPr>
  </w:style>
  <w:style w:type="paragraph" w:customStyle="1" w:styleId="5477DF70DF094DCCB27B76C69491C6431">
    <w:name w:val="5477DF70DF094DCCB27B76C69491C6431"/>
    <w:rsid w:val="00E929C9"/>
    <w:pPr>
      <w:spacing w:after="0" w:line="260" w:lineRule="exact"/>
    </w:pPr>
    <w:rPr>
      <w:rFonts w:ascii="Arial" w:eastAsia="Times New Roman" w:hAnsi="Arial" w:cs="Times New Roman"/>
      <w:sz w:val="20"/>
      <w:szCs w:val="20"/>
    </w:rPr>
  </w:style>
  <w:style w:type="paragraph" w:customStyle="1" w:styleId="E85759D23AD049E285D823A71AED95C11">
    <w:name w:val="E85759D23AD049E285D823A71AED95C11"/>
    <w:rsid w:val="00E929C9"/>
    <w:pPr>
      <w:tabs>
        <w:tab w:val="center" w:pos="4536"/>
        <w:tab w:val="right" w:pos="9072"/>
      </w:tabs>
      <w:spacing w:after="0" w:line="260" w:lineRule="exact"/>
    </w:pPr>
    <w:rPr>
      <w:rFonts w:ascii="Arial" w:eastAsia="Times New Roman" w:hAnsi="Arial" w:cs="Times New Roman"/>
      <w:sz w:val="16"/>
      <w:szCs w:val="20"/>
    </w:rPr>
  </w:style>
  <w:style w:type="paragraph" w:customStyle="1" w:styleId="E7D45D5AFAD141DAA926BDAF900DF5561">
    <w:name w:val="E7D45D5AFAD141DAA926BDAF900DF5561"/>
    <w:rsid w:val="00E929C9"/>
    <w:pPr>
      <w:tabs>
        <w:tab w:val="center" w:pos="4536"/>
        <w:tab w:val="right" w:pos="9072"/>
      </w:tabs>
      <w:spacing w:after="0" w:line="260" w:lineRule="exact"/>
    </w:pPr>
    <w:rPr>
      <w:rFonts w:ascii="Arial" w:eastAsia="Times New Roman" w:hAnsi="Arial" w:cs="Times New Roman"/>
      <w:sz w:val="16"/>
      <w:szCs w:val="20"/>
    </w:rPr>
  </w:style>
  <w:style w:type="paragraph" w:customStyle="1" w:styleId="ECA8EE95688F47798FB72F5D6AC5F5FC3">
    <w:name w:val="ECA8EE95688F47798FB72F5D6AC5F5FC3"/>
    <w:rsid w:val="00C56218"/>
    <w:pPr>
      <w:spacing w:after="0" w:line="260" w:lineRule="exact"/>
    </w:pPr>
    <w:rPr>
      <w:rFonts w:ascii="Arial" w:eastAsia="Times New Roman" w:hAnsi="Arial" w:cs="Times New Roman"/>
      <w:sz w:val="20"/>
      <w:szCs w:val="20"/>
    </w:rPr>
  </w:style>
  <w:style w:type="paragraph" w:customStyle="1" w:styleId="51FA682561D34E3F9E8CBC1C65225BF22">
    <w:name w:val="51FA682561D34E3F9E8CBC1C65225BF22"/>
    <w:rsid w:val="00C56218"/>
    <w:pPr>
      <w:spacing w:after="0" w:line="260" w:lineRule="exact"/>
    </w:pPr>
    <w:rPr>
      <w:rFonts w:ascii="Arial" w:eastAsia="Times New Roman" w:hAnsi="Arial" w:cs="Times New Roman"/>
      <w:sz w:val="20"/>
      <w:szCs w:val="20"/>
    </w:rPr>
  </w:style>
  <w:style w:type="paragraph" w:customStyle="1" w:styleId="5477DF70DF094DCCB27B76C69491C6432">
    <w:name w:val="5477DF70DF094DCCB27B76C69491C6432"/>
    <w:rsid w:val="00C56218"/>
    <w:pPr>
      <w:spacing w:after="0" w:line="260" w:lineRule="exact"/>
    </w:pPr>
    <w:rPr>
      <w:rFonts w:ascii="Arial" w:eastAsia="Times New Roman" w:hAnsi="Arial" w:cs="Times New Roman"/>
      <w:sz w:val="20"/>
      <w:szCs w:val="20"/>
    </w:rPr>
  </w:style>
  <w:style w:type="paragraph" w:customStyle="1" w:styleId="A41A940B2A5143BA9D02EE02D0BD4D28">
    <w:name w:val="A41A940B2A5143BA9D02EE02D0BD4D28"/>
    <w:rsid w:val="00C56218"/>
    <w:pPr>
      <w:spacing w:after="0" w:line="260" w:lineRule="exact"/>
    </w:pPr>
    <w:rPr>
      <w:rFonts w:ascii="Arial" w:eastAsia="Times New Roman" w:hAnsi="Arial" w:cs="Times New Roman"/>
      <w:sz w:val="20"/>
      <w:szCs w:val="20"/>
    </w:rPr>
  </w:style>
  <w:style w:type="paragraph" w:customStyle="1" w:styleId="E85759D23AD049E285D823A71AED95C12">
    <w:name w:val="E85759D23AD049E285D823A71AED95C12"/>
    <w:rsid w:val="00C56218"/>
    <w:pPr>
      <w:tabs>
        <w:tab w:val="center" w:pos="4536"/>
        <w:tab w:val="right" w:pos="9072"/>
      </w:tabs>
      <w:spacing w:after="0" w:line="260" w:lineRule="exact"/>
    </w:pPr>
    <w:rPr>
      <w:rFonts w:ascii="Arial" w:eastAsia="Times New Roman" w:hAnsi="Arial" w:cs="Times New Roman"/>
      <w:sz w:val="16"/>
      <w:szCs w:val="20"/>
    </w:rPr>
  </w:style>
  <w:style w:type="paragraph" w:customStyle="1" w:styleId="E7D45D5AFAD141DAA926BDAF900DF5562">
    <w:name w:val="E7D45D5AFAD141DAA926BDAF900DF5562"/>
    <w:rsid w:val="00C56218"/>
    <w:pPr>
      <w:tabs>
        <w:tab w:val="center" w:pos="4536"/>
        <w:tab w:val="right" w:pos="9072"/>
      </w:tabs>
      <w:spacing w:after="0" w:line="260" w:lineRule="exact"/>
    </w:pPr>
    <w:rPr>
      <w:rFonts w:ascii="Arial" w:eastAsia="Times New Roman" w:hAnsi="Arial" w:cs="Times New Roman"/>
      <w:sz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3" ma:contentTypeDescription="Create a new document." ma:contentTypeScope="" ma:versionID="90a78557781acac92493fc0b10f10fb1">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5ab6b078c7d381e6c8fde7e29816fb49"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DE733-943A-4279-B27B-A04BC6D2DED3}">
  <ds:schemaRefs>
    <ds:schemaRef ds:uri="http://schemas.microsoft.com/office/2006/customDocumentInformationPanel"/>
  </ds:schemaRefs>
</ds:datastoreItem>
</file>

<file path=customXml/itemProps2.xml><?xml version="1.0" encoding="utf-8"?>
<ds:datastoreItem xmlns:ds="http://schemas.openxmlformats.org/officeDocument/2006/customXml" ds:itemID="{401DB25F-E784-4A10-ADBF-5E62E461256E}">
  <ds:schemaRefs>
    <ds:schemaRef ds:uri="http://schemas.openxmlformats.org/package/2006/metadata/core-properties"/>
    <ds:schemaRef ds:uri="6da1bfb8-7a83-44f9-be8d-e8850acc43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150fa250-4be0-4118-9ce7-14b1e8cb0952"/>
    <ds:schemaRef ds:uri="http://purl.org/dc/terms/"/>
  </ds:schemaRefs>
</ds:datastoreItem>
</file>

<file path=customXml/itemProps3.xml><?xml version="1.0" encoding="utf-8"?>
<ds:datastoreItem xmlns:ds="http://schemas.openxmlformats.org/officeDocument/2006/customXml" ds:itemID="{5C22C964-DFDD-4F84-B0D2-B69D66B5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1bfb8-7a83-44f9-be8d-e8850acc43e2"/>
    <ds:schemaRef ds:uri="150fa250-4be0-4118-9ce7-14b1e8cb0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6140B-59F6-48D2-98CA-4D2E2C5E02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VAZ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Template - Material and associated Data Transfer Agreement</dc:title>
  <dc:subject>Template - Material and associated Data Transfer Agreement</dc:subject>
  <dc:creator>Anita van Dongen - NFU</dc:creator>
  <dc:description/>
  <lastModifiedBy>Ellen Lohuis-Goossen</lastModifiedBy>
  <revision>5</revision>
  <lastPrinted>2020-05-28T12:45:00.0000000Z</lastPrinted>
  <dcterms:created xsi:type="dcterms:W3CDTF">2024-03-20T13:37:00.0000000Z</dcterms:created>
  <dcterms:modified xsi:type="dcterms:W3CDTF">2024-03-21T18:58:27.8482327Z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y fmtid="{D5CDD505-2E9C-101B-9397-08002B2CF9AE}" pid="3" name="_dlc_DocIdItemGuid">
    <vt:lpwstr>53bfaf6a-6982-4cff-83ed-8df148cc4ccf</vt:lpwstr>
  </property>
  <property fmtid="{D5CDD505-2E9C-101B-9397-08002B2CF9AE}" pid="4" name="Soort stuk uit">
    <vt:lpwstr>Extern</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